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764DB4">
      <w:pPr>
        <w:pStyle w:val="Centeredtexttitlepage"/>
      </w:pPr>
      <w:r>
        <w:t>… CubeSat Networks …</w:t>
      </w:r>
    </w:p>
    <w:p w14:paraId="60D5B0D3" w14:textId="77777777" w:rsidR="004D38A1" w:rsidRDefault="009656BE" w:rsidP="00764DB4">
      <w:pPr>
        <w:jc w:val="center"/>
      </w:pPr>
      <w:r w:rsidRPr="009656BE">
        <w:rPr>
          <w:noProof/>
          <w:lang w:val="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764DB4">
      <w:pPr>
        <w:jc w:val="center"/>
        <w:rPr>
          <w:b/>
          <w:bCs/>
        </w:rPr>
      </w:pPr>
      <w:r w:rsidRPr="009656BE">
        <w:t>Stephen Ennis</w:t>
      </w:r>
    </w:p>
    <w:p w14:paraId="4C426972" w14:textId="77777777" w:rsidR="004D38A1" w:rsidRDefault="009656BE" w:rsidP="00764DB4">
      <w:pPr>
        <w:jc w:val="center"/>
      </w:pPr>
      <w:r w:rsidRPr="009656BE">
        <w:t>Supervisor: Jonathan Dukes</w:t>
      </w:r>
    </w:p>
    <w:p w14:paraId="3BDF17A6" w14:textId="2AD40E86" w:rsidR="009656BE" w:rsidRPr="009656BE" w:rsidRDefault="009656BE" w:rsidP="00764DB4">
      <w:pPr>
        <w:jc w:val="center"/>
      </w:pPr>
      <w:r w:rsidRPr="009656BE">
        <w:t>School of Computer Science and Statistics</w:t>
      </w:r>
    </w:p>
    <w:p w14:paraId="789B088D" w14:textId="77777777" w:rsidR="009656BE" w:rsidRPr="009656BE" w:rsidRDefault="009656BE" w:rsidP="00764DB4">
      <w:pPr>
        <w:jc w:val="center"/>
      </w:pPr>
      <w:r w:rsidRPr="009656BE">
        <w:t>Trinity College Dublin</w:t>
      </w:r>
    </w:p>
    <w:p w14:paraId="6EA413D6" w14:textId="77777777" w:rsidR="009656BE" w:rsidRPr="009656BE" w:rsidRDefault="009656BE" w:rsidP="00764DB4">
      <w:pPr>
        <w:jc w:val="center"/>
      </w:pPr>
    </w:p>
    <w:p w14:paraId="2799FA72" w14:textId="77777777" w:rsidR="009656BE" w:rsidRPr="009656BE" w:rsidRDefault="009656BE" w:rsidP="00764DB4">
      <w:pPr>
        <w:jc w:val="center"/>
      </w:pPr>
      <w:r w:rsidRPr="009656BE">
        <w:t>M.A.I. Computer Engineering</w:t>
      </w:r>
    </w:p>
    <w:p w14:paraId="74A556EC" w14:textId="06598CE6" w:rsidR="00B6274B" w:rsidRDefault="00D400C8" w:rsidP="00D400C8">
      <w:pPr>
        <w:spacing w:after="0"/>
        <w:jc w:val="center"/>
      </w:pPr>
      <w:r>
        <w:t>--/--/2017</w:t>
      </w:r>
    </w:p>
    <w:p w14:paraId="347EFDE4" w14:textId="73CED178" w:rsidR="00D400C8" w:rsidRDefault="00D400C8" w:rsidP="00D400C8">
      <w:pPr>
        <w:spacing w:after="0"/>
        <w:jc w:val="center"/>
      </w:pPr>
    </w:p>
    <w:p w14:paraId="76F8F4B8" w14:textId="6C1C970C" w:rsidR="00D400C8" w:rsidRDefault="00D400C8" w:rsidP="00D400C8">
      <w:pPr>
        <w:spacing w:after="0"/>
      </w:pPr>
    </w:p>
    <w:p w14:paraId="72275DAC" w14:textId="058F0A17" w:rsidR="007D4619" w:rsidRDefault="007D4619" w:rsidP="00764DB4"/>
    <w:p w14:paraId="5B82D8FD" w14:textId="7BDB63B7" w:rsidR="00FB470A" w:rsidRDefault="00FB470A" w:rsidP="00FB470A">
      <w:pPr>
        <w:pStyle w:val="Chaptertitlenotnumbered"/>
      </w:pPr>
      <w:bookmarkStart w:id="0" w:name="_Toc480821606"/>
      <w:r>
        <w:lastRenderedPageBreak/>
        <w:t>Acknowledgements</w:t>
      </w:r>
      <w:bookmarkEnd w:id="0"/>
    </w:p>
    <w:p w14:paraId="5A5294AD" w14:textId="3CE5DCBC" w:rsidR="00FB470A" w:rsidRDefault="00FB470A" w:rsidP="00FB470A">
      <w:r>
        <w:t>…</w:t>
      </w:r>
    </w:p>
    <w:p w14:paraId="5951E0C0" w14:textId="3E40F299" w:rsidR="00FB470A" w:rsidRDefault="00FB470A" w:rsidP="00FB470A">
      <w:pPr>
        <w:pStyle w:val="Chaptertitlenotnumbered"/>
      </w:pPr>
      <w:bookmarkStart w:id="1" w:name="_Toc480821607"/>
      <w:r>
        <w:lastRenderedPageBreak/>
        <w:t>Abstract</w:t>
      </w:r>
      <w:bookmarkEnd w:id="1"/>
    </w:p>
    <w:p w14:paraId="5CA79C97" w14:textId="086B9577" w:rsidR="00FB470A" w:rsidRPr="00FB470A" w:rsidRDefault="00FB470A" w:rsidP="00FB470A">
      <w:r>
        <w:t>…</w:t>
      </w:r>
    </w:p>
    <w:p w14:paraId="1BEF4E4B" w14:textId="46B30886" w:rsidR="007D4619" w:rsidRDefault="007D4619" w:rsidP="00764DB4">
      <w:pPr>
        <w:pStyle w:val="ChaptertitleNoToC"/>
      </w:pPr>
      <w:r w:rsidRPr="000E334A">
        <w:lastRenderedPageBreak/>
        <w:t>Contents</w:t>
      </w:r>
    </w:p>
    <w:p w14:paraId="47DB2D55" w14:textId="3868A656" w:rsidR="000D700F" w:rsidRDefault="007D4619">
      <w:pPr>
        <w:pStyle w:val="TOC1"/>
        <w:rPr>
          <w:rFonts w:asciiTheme="minorHAnsi" w:eastAsiaTheme="minorEastAsia" w:hAnsiTheme="minorHAnsi" w:cstheme="minorBidi"/>
          <w:noProof/>
          <w:sz w:val="22"/>
          <w:szCs w:val="22"/>
          <w:lang w:val="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0D700F">
        <w:rPr>
          <w:noProof/>
        </w:rPr>
        <w:t>Acknowledgements</w:t>
      </w:r>
      <w:r w:rsidR="000D700F">
        <w:rPr>
          <w:noProof/>
        </w:rPr>
        <w:tab/>
      </w:r>
      <w:r w:rsidR="000D700F">
        <w:rPr>
          <w:noProof/>
        </w:rPr>
        <w:fldChar w:fldCharType="begin"/>
      </w:r>
      <w:r w:rsidR="000D700F">
        <w:rPr>
          <w:noProof/>
        </w:rPr>
        <w:instrText xml:space="preserve"> PAGEREF _Toc480821606 \h </w:instrText>
      </w:r>
      <w:r w:rsidR="000D700F">
        <w:rPr>
          <w:noProof/>
        </w:rPr>
      </w:r>
      <w:r w:rsidR="000D700F">
        <w:rPr>
          <w:noProof/>
        </w:rPr>
        <w:fldChar w:fldCharType="separate"/>
      </w:r>
      <w:r w:rsidR="00494269">
        <w:rPr>
          <w:noProof/>
        </w:rPr>
        <w:t>ii</w:t>
      </w:r>
      <w:r w:rsidR="000D700F">
        <w:rPr>
          <w:noProof/>
        </w:rPr>
        <w:fldChar w:fldCharType="end"/>
      </w:r>
    </w:p>
    <w:p w14:paraId="3E66EC59" w14:textId="2A69CABC" w:rsidR="000D700F" w:rsidRDefault="000D700F">
      <w:pPr>
        <w:pStyle w:val="TOC1"/>
        <w:rPr>
          <w:rFonts w:asciiTheme="minorHAnsi" w:eastAsiaTheme="minorEastAsia" w:hAnsiTheme="minorHAnsi" w:cstheme="minorBidi"/>
          <w:noProof/>
          <w:sz w:val="22"/>
          <w:szCs w:val="22"/>
          <w:lang w:val="en-US"/>
        </w:rPr>
      </w:pPr>
      <w:r>
        <w:rPr>
          <w:noProof/>
        </w:rPr>
        <w:t>Abstract</w:t>
      </w:r>
      <w:r>
        <w:rPr>
          <w:noProof/>
        </w:rPr>
        <w:tab/>
      </w:r>
      <w:r>
        <w:rPr>
          <w:noProof/>
        </w:rPr>
        <w:fldChar w:fldCharType="begin"/>
      </w:r>
      <w:r>
        <w:rPr>
          <w:noProof/>
        </w:rPr>
        <w:instrText xml:space="preserve"> PAGEREF _Toc480821607 \h </w:instrText>
      </w:r>
      <w:r>
        <w:rPr>
          <w:noProof/>
        </w:rPr>
      </w:r>
      <w:r>
        <w:rPr>
          <w:noProof/>
        </w:rPr>
        <w:fldChar w:fldCharType="separate"/>
      </w:r>
      <w:r w:rsidR="00494269">
        <w:rPr>
          <w:noProof/>
        </w:rPr>
        <w:t>iii</w:t>
      </w:r>
      <w:r>
        <w:rPr>
          <w:noProof/>
        </w:rPr>
        <w:fldChar w:fldCharType="end"/>
      </w:r>
    </w:p>
    <w:p w14:paraId="0D85DD57" w14:textId="2CD55AFA" w:rsidR="000D700F" w:rsidRDefault="000D700F">
      <w:pPr>
        <w:pStyle w:val="TOC1"/>
        <w:rPr>
          <w:rFonts w:asciiTheme="minorHAnsi" w:eastAsiaTheme="minorEastAsia" w:hAnsiTheme="minorHAnsi" w:cstheme="minorBidi"/>
          <w:noProof/>
          <w:sz w:val="22"/>
          <w:szCs w:val="22"/>
          <w:lang w:val="en-US"/>
        </w:rPr>
      </w:pPr>
      <w:r>
        <w:rPr>
          <w:noProof/>
        </w:rPr>
        <w:t>Figures</w:t>
      </w:r>
      <w:r>
        <w:rPr>
          <w:noProof/>
        </w:rPr>
        <w:tab/>
      </w:r>
      <w:r>
        <w:rPr>
          <w:noProof/>
        </w:rPr>
        <w:fldChar w:fldCharType="begin"/>
      </w:r>
      <w:r>
        <w:rPr>
          <w:noProof/>
        </w:rPr>
        <w:instrText xml:space="preserve"> PAGEREF _Toc480821608 \h </w:instrText>
      </w:r>
      <w:r>
        <w:rPr>
          <w:noProof/>
        </w:rPr>
      </w:r>
      <w:r>
        <w:rPr>
          <w:noProof/>
        </w:rPr>
        <w:fldChar w:fldCharType="separate"/>
      </w:r>
      <w:r w:rsidR="00494269">
        <w:rPr>
          <w:noProof/>
        </w:rPr>
        <w:t>vii</w:t>
      </w:r>
      <w:r>
        <w:rPr>
          <w:noProof/>
        </w:rPr>
        <w:fldChar w:fldCharType="end"/>
      </w:r>
    </w:p>
    <w:p w14:paraId="6388FF43" w14:textId="4C4C583A" w:rsidR="000D700F" w:rsidRDefault="000D700F">
      <w:pPr>
        <w:pStyle w:val="TOC1"/>
        <w:rPr>
          <w:rFonts w:asciiTheme="minorHAnsi" w:eastAsiaTheme="minorEastAsia" w:hAnsiTheme="minorHAnsi" w:cstheme="minorBidi"/>
          <w:noProof/>
          <w:sz w:val="22"/>
          <w:szCs w:val="22"/>
          <w:lang w:val="en-US"/>
        </w:rPr>
      </w:pPr>
      <w:r>
        <w:rPr>
          <w:noProof/>
        </w:rPr>
        <w:t>Tables</w:t>
      </w:r>
      <w:r>
        <w:rPr>
          <w:noProof/>
        </w:rPr>
        <w:tab/>
      </w:r>
      <w:r>
        <w:rPr>
          <w:noProof/>
        </w:rPr>
        <w:fldChar w:fldCharType="begin"/>
      </w:r>
      <w:r>
        <w:rPr>
          <w:noProof/>
        </w:rPr>
        <w:instrText xml:space="preserve"> PAGEREF _Toc480821609 \h </w:instrText>
      </w:r>
      <w:r>
        <w:rPr>
          <w:noProof/>
        </w:rPr>
      </w:r>
      <w:r>
        <w:rPr>
          <w:noProof/>
        </w:rPr>
        <w:fldChar w:fldCharType="separate"/>
      </w:r>
      <w:r w:rsidR="00494269">
        <w:rPr>
          <w:noProof/>
        </w:rPr>
        <w:t>x</w:t>
      </w:r>
      <w:r>
        <w:rPr>
          <w:noProof/>
        </w:rPr>
        <w:fldChar w:fldCharType="end"/>
      </w:r>
    </w:p>
    <w:p w14:paraId="19B59112" w14:textId="1419D748" w:rsidR="000D700F" w:rsidRDefault="000D700F">
      <w:pPr>
        <w:pStyle w:val="TOC1"/>
        <w:rPr>
          <w:rFonts w:asciiTheme="minorHAnsi" w:eastAsiaTheme="minorEastAsia" w:hAnsiTheme="minorHAnsi" w:cstheme="minorBidi"/>
          <w:noProof/>
          <w:sz w:val="22"/>
          <w:szCs w:val="22"/>
          <w:lang w:val="en-US"/>
        </w:rPr>
      </w:pPr>
      <w:r>
        <w:rPr>
          <w:noProof/>
        </w:rPr>
        <w:t>Abbreviations</w:t>
      </w:r>
      <w:r>
        <w:rPr>
          <w:noProof/>
        </w:rPr>
        <w:tab/>
      </w:r>
      <w:r>
        <w:rPr>
          <w:noProof/>
        </w:rPr>
        <w:fldChar w:fldCharType="begin"/>
      </w:r>
      <w:r>
        <w:rPr>
          <w:noProof/>
        </w:rPr>
        <w:instrText xml:space="preserve"> PAGEREF _Toc480821610 \h </w:instrText>
      </w:r>
      <w:r>
        <w:rPr>
          <w:noProof/>
        </w:rPr>
      </w:r>
      <w:r>
        <w:rPr>
          <w:noProof/>
        </w:rPr>
        <w:fldChar w:fldCharType="separate"/>
      </w:r>
      <w:r w:rsidR="00494269">
        <w:rPr>
          <w:noProof/>
        </w:rPr>
        <w:t>xi</w:t>
      </w:r>
      <w:r>
        <w:rPr>
          <w:noProof/>
        </w:rPr>
        <w:fldChar w:fldCharType="end"/>
      </w:r>
    </w:p>
    <w:p w14:paraId="658B304F" w14:textId="357102D1" w:rsidR="000D700F" w:rsidRDefault="000D700F">
      <w:pPr>
        <w:pStyle w:val="TOC1"/>
        <w:rPr>
          <w:rFonts w:asciiTheme="minorHAnsi" w:eastAsiaTheme="minorEastAsia" w:hAnsiTheme="minorHAnsi" w:cstheme="minorBidi"/>
          <w:noProof/>
          <w:sz w:val="22"/>
          <w:szCs w:val="22"/>
          <w:lang w:val="en-US"/>
        </w:rPr>
      </w:pPr>
      <w:r>
        <w:rPr>
          <w:noProof/>
        </w:rPr>
        <w:t>Chapter 1: Introduction</w:t>
      </w:r>
      <w:r>
        <w:rPr>
          <w:noProof/>
        </w:rPr>
        <w:tab/>
      </w:r>
      <w:r>
        <w:rPr>
          <w:noProof/>
        </w:rPr>
        <w:fldChar w:fldCharType="begin"/>
      </w:r>
      <w:r>
        <w:rPr>
          <w:noProof/>
        </w:rPr>
        <w:instrText xml:space="preserve"> PAGEREF _Toc480821611 \h </w:instrText>
      </w:r>
      <w:r>
        <w:rPr>
          <w:noProof/>
        </w:rPr>
      </w:r>
      <w:r>
        <w:rPr>
          <w:noProof/>
        </w:rPr>
        <w:fldChar w:fldCharType="separate"/>
      </w:r>
      <w:r w:rsidR="00494269">
        <w:rPr>
          <w:noProof/>
        </w:rPr>
        <w:t>1</w:t>
      </w:r>
      <w:r>
        <w:rPr>
          <w:noProof/>
        </w:rPr>
        <w:fldChar w:fldCharType="end"/>
      </w:r>
    </w:p>
    <w:p w14:paraId="27C93F8F" w14:textId="6881FC41" w:rsidR="000D700F" w:rsidRDefault="000D700F">
      <w:pPr>
        <w:pStyle w:val="TOC2"/>
        <w:rPr>
          <w:rFonts w:asciiTheme="minorHAnsi" w:eastAsiaTheme="minorEastAsia" w:hAnsiTheme="minorHAnsi" w:cstheme="minorBidi"/>
          <w:noProof/>
          <w:sz w:val="22"/>
          <w:szCs w:val="22"/>
          <w:lang w:val="en-US"/>
        </w:rPr>
      </w:pPr>
      <w:r>
        <w:rPr>
          <w:noProof/>
        </w:rPr>
        <w:t>1.1 Background</w:t>
      </w:r>
      <w:r>
        <w:rPr>
          <w:noProof/>
        </w:rPr>
        <w:tab/>
      </w:r>
      <w:r>
        <w:rPr>
          <w:noProof/>
        </w:rPr>
        <w:fldChar w:fldCharType="begin"/>
      </w:r>
      <w:r>
        <w:rPr>
          <w:noProof/>
        </w:rPr>
        <w:instrText xml:space="preserve"> PAGEREF _Toc480821612 \h </w:instrText>
      </w:r>
      <w:r>
        <w:rPr>
          <w:noProof/>
        </w:rPr>
      </w:r>
      <w:r>
        <w:rPr>
          <w:noProof/>
        </w:rPr>
        <w:fldChar w:fldCharType="separate"/>
      </w:r>
      <w:r w:rsidR="00494269">
        <w:rPr>
          <w:noProof/>
        </w:rPr>
        <w:t>1</w:t>
      </w:r>
      <w:r>
        <w:rPr>
          <w:noProof/>
        </w:rPr>
        <w:fldChar w:fldCharType="end"/>
      </w:r>
    </w:p>
    <w:p w14:paraId="6E982A43" w14:textId="5B07EF10" w:rsidR="000D700F" w:rsidRDefault="000D700F">
      <w:pPr>
        <w:pStyle w:val="TOC2"/>
        <w:rPr>
          <w:rFonts w:asciiTheme="minorHAnsi" w:eastAsiaTheme="minorEastAsia" w:hAnsiTheme="minorHAnsi" w:cstheme="minorBidi"/>
          <w:noProof/>
          <w:sz w:val="22"/>
          <w:szCs w:val="22"/>
          <w:lang w:val="en-US"/>
        </w:rPr>
      </w:pPr>
      <w:r>
        <w:rPr>
          <w:noProof/>
        </w:rPr>
        <w:t>1.2 Objectives</w:t>
      </w:r>
      <w:r>
        <w:rPr>
          <w:noProof/>
        </w:rPr>
        <w:tab/>
      </w:r>
      <w:r>
        <w:rPr>
          <w:noProof/>
        </w:rPr>
        <w:fldChar w:fldCharType="begin"/>
      </w:r>
      <w:r>
        <w:rPr>
          <w:noProof/>
        </w:rPr>
        <w:instrText xml:space="preserve"> PAGEREF _Toc480821613 \h </w:instrText>
      </w:r>
      <w:r>
        <w:rPr>
          <w:noProof/>
        </w:rPr>
      </w:r>
      <w:r>
        <w:rPr>
          <w:noProof/>
        </w:rPr>
        <w:fldChar w:fldCharType="separate"/>
      </w:r>
      <w:r w:rsidR="00494269">
        <w:rPr>
          <w:noProof/>
        </w:rPr>
        <w:t>6</w:t>
      </w:r>
      <w:r>
        <w:rPr>
          <w:noProof/>
        </w:rPr>
        <w:fldChar w:fldCharType="end"/>
      </w:r>
    </w:p>
    <w:p w14:paraId="5E9A39F5" w14:textId="5AC84A8B" w:rsidR="000D700F" w:rsidRDefault="000D700F">
      <w:pPr>
        <w:pStyle w:val="TOC2"/>
        <w:rPr>
          <w:rFonts w:asciiTheme="minorHAnsi" w:eastAsiaTheme="minorEastAsia" w:hAnsiTheme="minorHAnsi" w:cstheme="minorBidi"/>
          <w:noProof/>
          <w:sz w:val="22"/>
          <w:szCs w:val="22"/>
          <w:lang w:val="en-US"/>
        </w:rPr>
      </w:pPr>
      <w:r>
        <w:rPr>
          <w:noProof/>
        </w:rPr>
        <w:t>1.3 Thesis Structure</w:t>
      </w:r>
      <w:r>
        <w:rPr>
          <w:noProof/>
        </w:rPr>
        <w:tab/>
      </w:r>
      <w:r>
        <w:rPr>
          <w:noProof/>
        </w:rPr>
        <w:fldChar w:fldCharType="begin"/>
      </w:r>
      <w:r>
        <w:rPr>
          <w:noProof/>
        </w:rPr>
        <w:instrText xml:space="preserve"> PAGEREF _Toc480821614 \h </w:instrText>
      </w:r>
      <w:r>
        <w:rPr>
          <w:noProof/>
        </w:rPr>
      </w:r>
      <w:r>
        <w:rPr>
          <w:noProof/>
        </w:rPr>
        <w:fldChar w:fldCharType="separate"/>
      </w:r>
      <w:r w:rsidR="00494269">
        <w:rPr>
          <w:noProof/>
        </w:rPr>
        <w:t>8</w:t>
      </w:r>
      <w:r>
        <w:rPr>
          <w:noProof/>
        </w:rPr>
        <w:fldChar w:fldCharType="end"/>
      </w:r>
    </w:p>
    <w:p w14:paraId="5DAE6250" w14:textId="5355B62C" w:rsidR="000D700F" w:rsidRDefault="000D700F">
      <w:pPr>
        <w:pStyle w:val="TOC1"/>
        <w:rPr>
          <w:rFonts w:asciiTheme="minorHAnsi" w:eastAsiaTheme="minorEastAsia" w:hAnsiTheme="minorHAnsi" w:cstheme="minorBidi"/>
          <w:noProof/>
          <w:sz w:val="22"/>
          <w:szCs w:val="22"/>
          <w:lang w:val="en-US"/>
        </w:rPr>
      </w:pPr>
      <w:r>
        <w:rPr>
          <w:noProof/>
        </w:rPr>
        <w:t>Chapter 2: State of the Art</w:t>
      </w:r>
      <w:r>
        <w:rPr>
          <w:noProof/>
        </w:rPr>
        <w:tab/>
      </w:r>
      <w:r>
        <w:rPr>
          <w:noProof/>
        </w:rPr>
        <w:fldChar w:fldCharType="begin"/>
      </w:r>
      <w:r>
        <w:rPr>
          <w:noProof/>
        </w:rPr>
        <w:instrText xml:space="preserve"> PAGEREF _Toc480821615 \h </w:instrText>
      </w:r>
      <w:r>
        <w:rPr>
          <w:noProof/>
        </w:rPr>
      </w:r>
      <w:r>
        <w:rPr>
          <w:noProof/>
        </w:rPr>
        <w:fldChar w:fldCharType="separate"/>
      </w:r>
      <w:r w:rsidR="00494269">
        <w:rPr>
          <w:noProof/>
        </w:rPr>
        <w:t>11</w:t>
      </w:r>
      <w:r>
        <w:rPr>
          <w:noProof/>
        </w:rPr>
        <w:fldChar w:fldCharType="end"/>
      </w:r>
    </w:p>
    <w:p w14:paraId="05FE9000" w14:textId="5230F465" w:rsidR="000D700F" w:rsidRDefault="000D700F">
      <w:pPr>
        <w:pStyle w:val="TOC2"/>
        <w:rPr>
          <w:rFonts w:asciiTheme="minorHAnsi" w:eastAsiaTheme="minorEastAsia" w:hAnsiTheme="minorHAnsi" w:cstheme="minorBidi"/>
          <w:noProof/>
          <w:sz w:val="22"/>
          <w:szCs w:val="22"/>
          <w:lang w:val="en-US"/>
        </w:rPr>
      </w:pPr>
      <w:r>
        <w:rPr>
          <w:noProof/>
        </w:rPr>
        <w:t>2.1 CubeSats</w:t>
      </w:r>
      <w:r>
        <w:rPr>
          <w:noProof/>
        </w:rPr>
        <w:tab/>
      </w:r>
      <w:r>
        <w:rPr>
          <w:noProof/>
        </w:rPr>
        <w:fldChar w:fldCharType="begin"/>
      </w:r>
      <w:r>
        <w:rPr>
          <w:noProof/>
        </w:rPr>
        <w:instrText xml:space="preserve"> PAGEREF _Toc480821616 \h </w:instrText>
      </w:r>
      <w:r>
        <w:rPr>
          <w:noProof/>
        </w:rPr>
      </w:r>
      <w:r>
        <w:rPr>
          <w:noProof/>
        </w:rPr>
        <w:fldChar w:fldCharType="separate"/>
      </w:r>
      <w:r w:rsidR="00494269">
        <w:rPr>
          <w:noProof/>
        </w:rPr>
        <w:t>12</w:t>
      </w:r>
      <w:r>
        <w:rPr>
          <w:noProof/>
        </w:rPr>
        <w:fldChar w:fldCharType="end"/>
      </w:r>
    </w:p>
    <w:p w14:paraId="11E709EC" w14:textId="553E87F5" w:rsidR="000D700F" w:rsidRDefault="000D700F">
      <w:pPr>
        <w:pStyle w:val="TOC3"/>
        <w:rPr>
          <w:rFonts w:asciiTheme="minorHAnsi" w:eastAsiaTheme="minorEastAsia" w:hAnsiTheme="minorHAnsi" w:cstheme="minorBidi"/>
          <w:noProof/>
          <w:sz w:val="22"/>
          <w:szCs w:val="22"/>
          <w:lang w:val="en-US"/>
        </w:rPr>
      </w:pPr>
      <w:r>
        <w:rPr>
          <w:noProof/>
        </w:rPr>
        <w:t>2.1.1 Capabilities</w:t>
      </w:r>
      <w:r>
        <w:rPr>
          <w:noProof/>
        </w:rPr>
        <w:tab/>
      </w:r>
      <w:r>
        <w:rPr>
          <w:noProof/>
        </w:rPr>
        <w:fldChar w:fldCharType="begin"/>
      </w:r>
      <w:r>
        <w:rPr>
          <w:noProof/>
        </w:rPr>
        <w:instrText xml:space="preserve"> PAGEREF _Toc480821617 \h </w:instrText>
      </w:r>
      <w:r>
        <w:rPr>
          <w:noProof/>
        </w:rPr>
      </w:r>
      <w:r>
        <w:rPr>
          <w:noProof/>
        </w:rPr>
        <w:fldChar w:fldCharType="separate"/>
      </w:r>
      <w:r w:rsidR="00494269">
        <w:rPr>
          <w:noProof/>
        </w:rPr>
        <w:t>16</w:t>
      </w:r>
      <w:r>
        <w:rPr>
          <w:noProof/>
        </w:rPr>
        <w:fldChar w:fldCharType="end"/>
      </w:r>
    </w:p>
    <w:p w14:paraId="677465DE" w14:textId="26E18FB2" w:rsidR="000D700F" w:rsidRDefault="000D700F">
      <w:pPr>
        <w:pStyle w:val="TOC4"/>
        <w:tabs>
          <w:tab w:val="right" w:leader="dot" w:pos="8630"/>
        </w:tabs>
        <w:rPr>
          <w:rFonts w:asciiTheme="minorHAnsi" w:eastAsiaTheme="minorEastAsia" w:hAnsiTheme="minorHAnsi" w:cstheme="minorBidi"/>
          <w:noProof/>
          <w:sz w:val="22"/>
          <w:szCs w:val="22"/>
          <w:lang w:val="en-US"/>
        </w:rPr>
      </w:pPr>
      <w:r>
        <w:rPr>
          <w:noProof/>
        </w:rPr>
        <w:t>2.1.1.1 Space-to-Ground Communication Systems</w:t>
      </w:r>
      <w:r>
        <w:rPr>
          <w:noProof/>
        </w:rPr>
        <w:tab/>
      </w:r>
      <w:r>
        <w:rPr>
          <w:noProof/>
        </w:rPr>
        <w:fldChar w:fldCharType="begin"/>
      </w:r>
      <w:r>
        <w:rPr>
          <w:noProof/>
        </w:rPr>
        <w:instrText xml:space="preserve"> PAGEREF _Toc480821618 \h </w:instrText>
      </w:r>
      <w:r>
        <w:rPr>
          <w:noProof/>
        </w:rPr>
      </w:r>
      <w:r>
        <w:rPr>
          <w:noProof/>
        </w:rPr>
        <w:fldChar w:fldCharType="separate"/>
      </w:r>
      <w:r w:rsidR="00494269">
        <w:rPr>
          <w:noProof/>
        </w:rPr>
        <w:t>16</w:t>
      </w:r>
      <w:r>
        <w:rPr>
          <w:noProof/>
        </w:rPr>
        <w:fldChar w:fldCharType="end"/>
      </w:r>
    </w:p>
    <w:p w14:paraId="7774EC42" w14:textId="138AECDE" w:rsidR="000D700F" w:rsidRDefault="000D700F">
      <w:pPr>
        <w:pStyle w:val="TOC4"/>
        <w:tabs>
          <w:tab w:val="right" w:leader="dot" w:pos="8630"/>
        </w:tabs>
        <w:rPr>
          <w:rFonts w:asciiTheme="minorHAnsi" w:eastAsiaTheme="minorEastAsia" w:hAnsiTheme="minorHAnsi" w:cstheme="minorBidi"/>
          <w:noProof/>
          <w:sz w:val="22"/>
          <w:szCs w:val="22"/>
          <w:lang w:val="en-US"/>
        </w:rPr>
      </w:pPr>
      <w:r>
        <w:rPr>
          <w:noProof/>
        </w:rPr>
        <w:t>2.1.1.2 Satellite-to-Satellite Communication Systems</w:t>
      </w:r>
      <w:r>
        <w:rPr>
          <w:noProof/>
        </w:rPr>
        <w:tab/>
      </w:r>
      <w:r>
        <w:rPr>
          <w:noProof/>
        </w:rPr>
        <w:fldChar w:fldCharType="begin"/>
      </w:r>
      <w:r>
        <w:rPr>
          <w:noProof/>
        </w:rPr>
        <w:instrText xml:space="preserve"> PAGEREF _Toc480821619 \h </w:instrText>
      </w:r>
      <w:r>
        <w:rPr>
          <w:noProof/>
        </w:rPr>
      </w:r>
      <w:r>
        <w:rPr>
          <w:noProof/>
        </w:rPr>
        <w:fldChar w:fldCharType="separate"/>
      </w:r>
      <w:r w:rsidR="00494269">
        <w:rPr>
          <w:noProof/>
        </w:rPr>
        <w:t>17</w:t>
      </w:r>
      <w:r>
        <w:rPr>
          <w:noProof/>
        </w:rPr>
        <w:fldChar w:fldCharType="end"/>
      </w:r>
    </w:p>
    <w:p w14:paraId="5B988E6B" w14:textId="4C1767F3" w:rsidR="000D700F" w:rsidRDefault="000D700F">
      <w:pPr>
        <w:pStyle w:val="TOC4"/>
        <w:tabs>
          <w:tab w:val="right" w:leader="dot" w:pos="8630"/>
        </w:tabs>
        <w:rPr>
          <w:rFonts w:asciiTheme="minorHAnsi" w:eastAsiaTheme="minorEastAsia" w:hAnsiTheme="minorHAnsi" w:cstheme="minorBidi"/>
          <w:noProof/>
          <w:sz w:val="22"/>
          <w:szCs w:val="22"/>
          <w:lang w:val="en-US"/>
        </w:rPr>
      </w:pPr>
      <w:r>
        <w:rPr>
          <w:noProof/>
        </w:rPr>
        <w:t>2.1.1.3 Other Capabilities</w:t>
      </w:r>
      <w:r>
        <w:rPr>
          <w:noProof/>
        </w:rPr>
        <w:tab/>
      </w:r>
      <w:r>
        <w:rPr>
          <w:noProof/>
        </w:rPr>
        <w:fldChar w:fldCharType="begin"/>
      </w:r>
      <w:r>
        <w:rPr>
          <w:noProof/>
        </w:rPr>
        <w:instrText xml:space="preserve"> PAGEREF _Toc480821620 \h </w:instrText>
      </w:r>
      <w:r>
        <w:rPr>
          <w:noProof/>
        </w:rPr>
      </w:r>
      <w:r>
        <w:rPr>
          <w:noProof/>
        </w:rPr>
        <w:fldChar w:fldCharType="separate"/>
      </w:r>
      <w:r w:rsidR="00494269">
        <w:rPr>
          <w:noProof/>
        </w:rPr>
        <w:t>20</w:t>
      </w:r>
      <w:r>
        <w:rPr>
          <w:noProof/>
        </w:rPr>
        <w:fldChar w:fldCharType="end"/>
      </w:r>
    </w:p>
    <w:p w14:paraId="069C9530" w14:textId="2A1827F8" w:rsidR="000D700F" w:rsidRDefault="000D700F">
      <w:pPr>
        <w:pStyle w:val="TOC3"/>
        <w:rPr>
          <w:rFonts w:asciiTheme="minorHAnsi" w:eastAsiaTheme="minorEastAsia" w:hAnsiTheme="minorHAnsi" w:cstheme="minorBidi"/>
          <w:noProof/>
          <w:sz w:val="22"/>
          <w:szCs w:val="22"/>
          <w:lang w:val="en-US"/>
        </w:rPr>
      </w:pPr>
      <w:r>
        <w:rPr>
          <w:noProof/>
        </w:rPr>
        <w:t>2.1.2 Applications</w:t>
      </w:r>
      <w:r>
        <w:rPr>
          <w:noProof/>
        </w:rPr>
        <w:tab/>
      </w:r>
      <w:r>
        <w:rPr>
          <w:noProof/>
        </w:rPr>
        <w:fldChar w:fldCharType="begin"/>
      </w:r>
      <w:r>
        <w:rPr>
          <w:noProof/>
        </w:rPr>
        <w:instrText xml:space="preserve"> PAGEREF _Toc480821621 \h </w:instrText>
      </w:r>
      <w:r>
        <w:rPr>
          <w:noProof/>
        </w:rPr>
      </w:r>
      <w:r>
        <w:rPr>
          <w:noProof/>
        </w:rPr>
        <w:fldChar w:fldCharType="separate"/>
      </w:r>
      <w:r w:rsidR="00494269">
        <w:rPr>
          <w:noProof/>
        </w:rPr>
        <w:t>22</w:t>
      </w:r>
      <w:r>
        <w:rPr>
          <w:noProof/>
        </w:rPr>
        <w:fldChar w:fldCharType="end"/>
      </w:r>
    </w:p>
    <w:p w14:paraId="4013FEA5" w14:textId="617E704A" w:rsidR="000D700F" w:rsidRDefault="000D700F">
      <w:pPr>
        <w:pStyle w:val="TOC4"/>
        <w:tabs>
          <w:tab w:val="right" w:leader="dot" w:pos="8630"/>
        </w:tabs>
        <w:rPr>
          <w:rFonts w:asciiTheme="minorHAnsi" w:eastAsiaTheme="minorEastAsia" w:hAnsiTheme="minorHAnsi" w:cstheme="minorBidi"/>
          <w:noProof/>
          <w:sz w:val="22"/>
          <w:szCs w:val="22"/>
          <w:lang w:val="en-US"/>
        </w:rPr>
      </w:pPr>
      <w:r>
        <w:rPr>
          <w:noProof/>
        </w:rPr>
        <w:t>2.1.2.1 Sensing Missions</w:t>
      </w:r>
      <w:r>
        <w:rPr>
          <w:noProof/>
        </w:rPr>
        <w:tab/>
      </w:r>
      <w:r>
        <w:rPr>
          <w:noProof/>
        </w:rPr>
        <w:fldChar w:fldCharType="begin"/>
      </w:r>
      <w:r>
        <w:rPr>
          <w:noProof/>
        </w:rPr>
        <w:instrText xml:space="preserve"> PAGEREF _Toc480821622 \h </w:instrText>
      </w:r>
      <w:r>
        <w:rPr>
          <w:noProof/>
        </w:rPr>
      </w:r>
      <w:r>
        <w:rPr>
          <w:noProof/>
        </w:rPr>
        <w:fldChar w:fldCharType="separate"/>
      </w:r>
      <w:r w:rsidR="00494269">
        <w:rPr>
          <w:noProof/>
        </w:rPr>
        <w:t>22</w:t>
      </w:r>
      <w:r>
        <w:rPr>
          <w:noProof/>
        </w:rPr>
        <w:fldChar w:fldCharType="end"/>
      </w:r>
    </w:p>
    <w:p w14:paraId="5A1CE039" w14:textId="79CBF8B2" w:rsidR="000D700F" w:rsidRDefault="000D700F">
      <w:pPr>
        <w:pStyle w:val="TOC4"/>
        <w:tabs>
          <w:tab w:val="right" w:leader="dot" w:pos="8630"/>
        </w:tabs>
        <w:rPr>
          <w:rFonts w:asciiTheme="minorHAnsi" w:eastAsiaTheme="minorEastAsia" w:hAnsiTheme="minorHAnsi" w:cstheme="minorBidi"/>
          <w:noProof/>
          <w:sz w:val="22"/>
          <w:szCs w:val="22"/>
          <w:lang w:val="en-US"/>
        </w:rPr>
      </w:pPr>
      <w:r>
        <w:rPr>
          <w:noProof/>
        </w:rPr>
        <w:t>2.1.2.2 CubeSat Network Missions</w:t>
      </w:r>
      <w:r>
        <w:rPr>
          <w:noProof/>
        </w:rPr>
        <w:tab/>
      </w:r>
      <w:r>
        <w:rPr>
          <w:noProof/>
        </w:rPr>
        <w:fldChar w:fldCharType="begin"/>
      </w:r>
      <w:r>
        <w:rPr>
          <w:noProof/>
        </w:rPr>
        <w:instrText xml:space="preserve"> PAGEREF _Toc480821623 \h </w:instrText>
      </w:r>
      <w:r>
        <w:rPr>
          <w:noProof/>
        </w:rPr>
      </w:r>
      <w:r>
        <w:rPr>
          <w:noProof/>
        </w:rPr>
        <w:fldChar w:fldCharType="separate"/>
      </w:r>
      <w:r w:rsidR="00494269">
        <w:rPr>
          <w:noProof/>
        </w:rPr>
        <w:t>25</w:t>
      </w:r>
      <w:r>
        <w:rPr>
          <w:noProof/>
        </w:rPr>
        <w:fldChar w:fldCharType="end"/>
      </w:r>
    </w:p>
    <w:p w14:paraId="20D2D435" w14:textId="1D2375F7" w:rsidR="000D700F" w:rsidRDefault="000D700F">
      <w:pPr>
        <w:pStyle w:val="TOC2"/>
        <w:rPr>
          <w:rFonts w:asciiTheme="minorHAnsi" w:eastAsiaTheme="minorEastAsia" w:hAnsiTheme="minorHAnsi" w:cstheme="minorBidi"/>
          <w:noProof/>
          <w:sz w:val="22"/>
          <w:szCs w:val="22"/>
          <w:lang w:val="en-US"/>
        </w:rPr>
      </w:pPr>
      <w:r>
        <w:rPr>
          <w:noProof/>
        </w:rPr>
        <w:t>2.2 Terrestrial Communications</w:t>
      </w:r>
      <w:r>
        <w:rPr>
          <w:noProof/>
        </w:rPr>
        <w:tab/>
      </w:r>
      <w:r>
        <w:rPr>
          <w:noProof/>
        </w:rPr>
        <w:fldChar w:fldCharType="begin"/>
      </w:r>
      <w:r>
        <w:rPr>
          <w:noProof/>
        </w:rPr>
        <w:instrText xml:space="preserve"> PAGEREF _Toc480821624 \h </w:instrText>
      </w:r>
      <w:r>
        <w:rPr>
          <w:noProof/>
        </w:rPr>
      </w:r>
      <w:r>
        <w:rPr>
          <w:noProof/>
        </w:rPr>
        <w:fldChar w:fldCharType="separate"/>
      </w:r>
      <w:r w:rsidR="00494269">
        <w:rPr>
          <w:noProof/>
        </w:rPr>
        <w:t>33</w:t>
      </w:r>
      <w:r>
        <w:rPr>
          <w:noProof/>
        </w:rPr>
        <w:fldChar w:fldCharType="end"/>
      </w:r>
    </w:p>
    <w:p w14:paraId="5323C580" w14:textId="37A86DDD" w:rsidR="000D700F" w:rsidRDefault="000D700F">
      <w:pPr>
        <w:pStyle w:val="TOC3"/>
        <w:rPr>
          <w:rFonts w:asciiTheme="minorHAnsi" w:eastAsiaTheme="minorEastAsia" w:hAnsiTheme="minorHAnsi" w:cstheme="minorBidi"/>
          <w:noProof/>
          <w:sz w:val="22"/>
          <w:szCs w:val="22"/>
          <w:lang w:val="en-US"/>
        </w:rPr>
      </w:pPr>
      <w:r>
        <w:rPr>
          <w:noProof/>
        </w:rPr>
        <w:lastRenderedPageBreak/>
        <w:t>2.2.1 Wireless Sensor Networks</w:t>
      </w:r>
      <w:r>
        <w:rPr>
          <w:noProof/>
        </w:rPr>
        <w:tab/>
      </w:r>
      <w:r>
        <w:rPr>
          <w:noProof/>
        </w:rPr>
        <w:fldChar w:fldCharType="begin"/>
      </w:r>
      <w:r>
        <w:rPr>
          <w:noProof/>
        </w:rPr>
        <w:instrText xml:space="preserve"> PAGEREF _Toc480821625 \h </w:instrText>
      </w:r>
      <w:r>
        <w:rPr>
          <w:noProof/>
        </w:rPr>
      </w:r>
      <w:r>
        <w:rPr>
          <w:noProof/>
        </w:rPr>
        <w:fldChar w:fldCharType="separate"/>
      </w:r>
      <w:r w:rsidR="00494269">
        <w:rPr>
          <w:noProof/>
        </w:rPr>
        <w:t>34</w:t>
      </w:r>
      <w:r>
        <w:rPr>
          <w:noProof/>
        </w:rPr>
        <w:fldChar w:fldCharType="end"/>
      </w:r>
    </w:p>
    <w:p w14:paraId="1E5CADF2" w14:textId="2D1A40FD" w:rsidR="000D700F" w:rsidRDefault="000D700F">
      <w:pPr>
        <w:pStyle w:val="TOC3"/>
        <w:rPr>
          <w:rFonts w:asciiTheme="minorHAnsi" w:eastAsiaTheme="minorEastAsia" w:hAnsiTheme="minorHAnsi" w:cstheme="minorBidi"/>
          <w:noProof/>
          <w:sz w:val="22"/>
          <w:szCs w:val="22"/>
          <w:lang w:val="en-US"/>
        </w:rPr>
      </w:pPr>
      <w:r>
        <w:rPr>
          <w:noProof/>
        </w:rPr>
        <w:t>2.2.2 Mobile Ad-Hoc Networks</w:t>
      </w:r>
      <w:r>
        <w:rPr>
          <w:noProof/>
        </w:rPr>
        <w:tab/>
      </w:r>
      <w:r>
        <w:rPr>
          <w:noProof/>
        </w:rPr>
        <w:fldChar w:fldCharType="begin"/>
      </w:r>
      <w:r>
        <w:rPr>
          <w:noProof/>
        </w:rPr>
        <w:instrText xml:space="preserve"> PAGEREF _Toc480821626 \h </w:instrText>
      </w:r>
      <w:r>
        <w:rPr>
          <w:noProof/>
        </w:rPr>
      </w:r>
      <w:r>
        <w:rPr>
          <w:noProof/>
        </w:rPr>
        <w:fldChar w:fldCharType="separate"/>
      </w:r>
      <w:r w:rsidR="00494269">
        <w:rPr>
          <w:noProof/>
        </w:rPr>
        <w:t>43</w:t>
      </w:r>
      <w:r>
        <w:rPr>
          <w:noProof/>
        </w:rPr>
        <w:fldChar w:fldCharType="end"/>
      </w:r>
    </w:p>
    <w:p w14:paraId="6489ECB6" w14:textId="0C1E9FD4" w:rsidR="000D700F" w:rsidRDefault="000D700F">
      <w:pPr>
        <w:pStyle w:val="TOC2"/>
        <w:rPr>
          <w:rFonts w:asciiTheme="minorHAnsi" w:eastAsiaTheme="minorEastAsia" w:hAnsiTheme="minorHAnsi" w:cstheme="minorBidi"/>
          <w:noProof/>
          <w:sz w:val="22"/>
          <w:szCs w:val="22"/>
          <w:lang w:val="en-US"/>
        </w:rPr>
      </w:pPr>
      <w:r>
        <w:rPr>
          <w:noProof/>
        </w:rPr>
        <w:t>2.3 CubeSat Communications</w:t>
      </w:r>
      <w:r>
        <w:rPr>
          <w:noProof/>
        </w:rPr>
        <w:tab/>
      </w:r>
      <w:r>
        <w:rPr>
          <w:noProof/>
        </w:rPr>
        <w:fldChar w:fldCharType="begin"/>
      </w:r>
      <w:r>
        <w:rPr>
          <w:noProof/>
        </w:rPr>
        <w:instrText xml:space="preserve"> PAGEREF _Toc480821627 \h </w:instrText>
      </w:r>
      <w:r>
        <w:rPr>
          <w:noProof/>
        </w:rPr>
      </w:r>
      <w:r>
        <w:rPr>
          <w:noProof/>
        </w:rPr>
        <w:fldChar w:fldCharType="separate"/>
      </w:r>
      <w:r w:rsidR="00494269">
        <w:rPr>
          <w:noProof/>
        </w:rPr>
        <w:t>48</w:t>
      </w:r>
      <w:r>
        <w:rPr>
          <w:noProof/>
        </w:rPr>
        <w:fldChar w:fldCharType="end"/>
      </w:r>
    </w:p>
    <w:p w14:paraId="1A4AED1E" w14:textId="54A7A0E4" w:rsidR="000D700F" w:rsidRDefault="000D700F">
      <w:pPr>
        <w:pStyle w:val="TOC3"/>
        <w:rPr>
          <w:rFonts w:asciiTheme="minorHAnsi" w:eastAsiaTheme="minorEastAsia" w:hAnsiTheme="minorHAnsi" w:cstheme="minorBidi"/>
          <w:noProof/>
          <w:sz w:val="22"/>
          <w:szCs w:val="22"/>
          <w:lang w:val="en-US"/>
        </w:rPr>
      </w:pPr>
      <w:r>
        <w:rPr>
          <w:noProof/>
        </w:rPr>
        <w:t>2.3.1 Physical Layer</w:t>
      </w:r>
      <w:r>
        <w:rPr>
          <w:noProof/>
        </w:rPr>
        <w:tab/>
      </w:r>
      <w:r>
        <w:rPr>
          <w:noProof/>
        </w:rPr>
        <w:fldChar w:fldCharType="begin"/>
      </w:r>
      <w:r>
        <w:rPr>
          <w:noProof/>
        </w:rPr>
        <w:instrText xml:space="preserve"> PAGEREF _Toc480821628 \h </w:instrText>
      </w:r>
      <w:r>
        <w:rPr>
          <w:noProof/>
        </w:rPr>
      </w:r>
      <w:r>
        <w:rPr>
          <w:noProof/>
        </w:rPr>
        <w:fldChar w:fldCharType="separate"/>
      </w:r>
      <w:r w:rsidR="00494269">
        <w:rPr>
          <w:noProof/>
        </w:rPr>
        <w:t>50</w:t>
      </w:r>
      <w:r>
        <w:rPr>
          <w:noProof/>
        </w:rPr>
        <w:fldChar w:fldCharType="end"/>
      </w:r>
    </w:p>
    <w:p w14:paraId="47775A0F" w14:textId="1294977F" w:rsidR="000D700F" w:rsidRDefault="000D700F">
      <w:pPr>
        <w:pStyle w:val="TOC3"/>
        <w:rPr>
          <w:rFonts w:asciiTheme="minorHAnsi" w:eastAsiaTheme="minorEastAsia" w:hAnsiTheme="minorHAnsi" w:cstheme="minorBidi"/>
          <w:noProof/>
          <w:sz w:val="22"/>
          <w:szCs w:val="22"/>
          <w:lang w:val="en-US"/>
        </w:rPr>
      </w:pPr>
      <w:r>
        <w:rPr>
          <w:noProof/>
        </w:rPr>
        <w:t>2.3.2 Data Link Layer</w:t>
      </w:r>
      <w:r>
        <w:rPr>
          <w:noProof/>
        </w:rPr>
        <w:tab/>
      </w:r>
      <w:r>
        <w:rPr>
          <w:noProof/>
        </w:rPr>
        <w:fldChar w:fldCharType="begin"/>
      </w:r>
      <w:r>
        <w:rPr>
          <w:noProof/>
        </w:rPr>
        <w:instrText xml:space="preserve"> PAGEREF _Toc480821629 \h </w:instrText>
      </w:r>
      <w:r>
        <w:rPr>
          <w:noProof/>
        </w:rPr>
      </w:r>
      <w:r>
        <w:rPr>
          <w:noProof/>
        </w:rPr>
        <w:fldChar w:fldCharType="separate"/>
      </w:r>
      <w:r w:rsidR="00494269">
        <w:rPr>
          <w:noProof/>
        </w:rPr>
        <w:t>51</w:t>
      </w:r>
      <w:r>
        <w:rPr>
          <w:noProof/>
        </w:rPr>
        <w:fldChar w:fldCharType="end"/>
      </w:r>
    </w:p>
    <w:p w14:paraId="48C6DA33" w14:textId="21A0B388" w:rsidR="000D700F" w:rsidRDefault="000D700F">
      <w:pPr>
        <w:pStyle w:val="TOC3"/>
        <w:rPr>
          <w:rFonts w:asciiTheme="minorHAnsi" w:eastAsiaTheme="minorEastAsia" w:hAnsiTheme="minorHAnsi" w:cstheme="minorBidi"/>
          <w:noProof/>
          <w:sz w:val="22"/>
          <w:szCs w:val="22"/>
          <w:lang w:val="en-US"/>
        </w:rPr>
      </w:pPr>
      <w:r>
        <w:rPr>
          <w:noProof/>
        </w:rPr>
        <w:t>2.3.3 Network Layer</w:t>
      </w:r>
      <w:r>
        <w:rPr>
          <w:noProof/>
        </w:rPr>
        <w:tab/>
      </w:r>
      <w:r>
        <w:rPr>
          <w:noProof/>
        </w:rPr>
        <w:fldChar w:fldCharType="begin"/>
      </w:r>
      <w:r>
        <w:rPr>
          <w:noProof/>
        </w:rPr>
        <w:instrText xml:space="preserve"> PAGEREF _Toc480821630 \h </w:instrText>
      </w:r>
      <w:r>
        <w:rPr>
          <w:noProof/>
        </w:rPr>
      </w:r>
      <w:r>
        <w:rPr>
          <w:noProof/>
        </w:rPr>
        <w:fldChar w:fldCharType="separate"/>
      </w:r>
      <w:r w:rsidR="00494269">
        <w:rPr>
          <w:noProof/>
        </w:rPr>
        <w:t>57</w:t>
      </w:r>
      <w:r>
        <w:rPr>
          <w:noProof/>
        </w:rPr>
        <w:fldChar w:fldCharType="end"/>
      </w:r>
    </w:p>
    <w:p w14:paraId="0FADADD2" w14:textId="7BEB0BD1" w:rsidR="000D700F" w:rsidRDefault="000D700F">
      <w:pPr>
        <w:pStyle w:val="TOC3"/>
        <w:rPr>
          <w:rFonts w:asciiTheme="minorHAnsi" w:eastAsiaTheme="minorEastAsia" w:hAnsiTheme="minorHAnsi" w:cstheme="minorBidi"/>
          <w:noProof/>
          <w:sz w:val="22"/>
          <w:szCs w:val="22"/>
          <w:lang w:val="en-US"/>
        </w:rPr>
      </w:pPr>
      <w:r>
        <w:rPr>
          <w:noProof/>
        </w:rPr>
        <w:t>2.3.4 Other Works</w:t>
      </w:r>
      <w:r>
        <w:rPr>
          <w:noProof/>
        </w:rPr>
        <w:tab/>
      </w:r>
      <w:r>
        <w:rPr>
          <w:noProof/>
        </w:rPr>
        <w:fldChar w:fldCharType="begin"/>
      </w:r>
      <w:r>
        <w:rPr>
          <w:noProof/>
        </w:rPr>
        <w:instrText xml:space="preserve"> PAGEREF _Toc480821631 \h </w:instrText>
      </w:r>
      <w:r>
        <w:rPr>
          <w:noProof/>
        </w:rPr>
      </w:r>
      <w:r>
        <w:rPr>
          <w:noProof/>
        </w:rPr>
        <w:fldChar w:fldCharType="separate"/>
      </w:r>
      <w:r w:rsidR="00494269">
        <w:rPr>
          <w:noProof/>
        </w:rPr>
        <w:t>59</w:t>
      </w:r>
      <w:r>
        <w:rPr>
          <w:noProof/>
        </w:rPr>
        <w:fldChar w:fldCharType="end"/>
      </w:r>
    </w:p>
    <w:p w14:paraId="14F21C38" w14:textId="1413C6FB" w:rsidR="000D700F" w:rsidRDefault="000D700F">
      <w:pPr>
        <w:pStyle w:val="TOC2"/>
        <w:rPr>
          <w:rFonts w:asciiTheme="minorHAnsi" w:eastAsiaTheme="minorEastAsia" w:hAnsiTheme="minorHAnsi" w:cstheme="minorBidi"/>
          <w:noProof/>
          <w:sz w:val="22"/>
          <w:szCs w:val="22"/>
          <w:lang w:val="en-US"/>
        </w:rPr>
      </w:pPr>
      <w:r>
        <w:rPr>
          <w:noProof/>
        </w:rPr>
        <w:t>2.4 Other Areas of Note</w:t>
      </w:r>
      <w:r>
        <w:rPr>
          <w:noProof/>
        </w:rPr>
        <w:tab/>
      </w:r>
      <w:r>
        <w:rPr>
          <w:noProof/>
        </w:rPr>
        <w:fldChar w:fldCharType="begin"/>
      </w:r>
      <w:r>
        <w:rPr>
          <w:noProof/>
        </w:rPr>
        <w:instrText xml:space="preserve"> PAGEREF _Toc480821632 \h </w:instrText>
      </w:r>
      <w:r>
        <w:rPr>
          <w:noProof/>
        </w:rPr>
      </w:r>
      <w:r>
        <w:rPr>
          <w:noProof/>
        </w:rPr>
        <w:fldChar w:fldCharType="separate"/>
      </w:r>
      <w:r w:rsidR="00494269">
        <w:rPr>
          <w:noProof/>
        </w:rPr>
        <w:t>60</w:t>
      </w:r>
      <w:r>
        <w:rPr>
          <w:noProof/>
        </w:rPr>
        <w:fldChar w:fldCharType="end"/>
      </w:r>
    </w:p>
    <w:p w14:paraId="27315C66" w14:textId="0EB93744" w:rsidR="000D700F" w:rsidRDefault="000D700F">
      <w:pPr>
        <w:pStyle w:val="TOC3"/>
        <w:rPr>
          <w:rFonts w:asciiTheme="minorHAnsi" w:eastAsiaTheme="minorEastAsia" w:hAnsiTheme="minorHAnsi" w:cstheme="minorBidi"/>
          <w:noProof/>
          <w:sz w:val="22"/>
          <w:szCs w:val="22"/>
          <w:lang w:val="en-US"/>
        </w:rPr>
      </w:pPr>
      <w:r>
        <w:rPr>
          <w:noProof/>
        </w:rPr>
        <w:t>2.4.1 Energy Aware Scheduling</w:t>
      </w:r>
      <w:r>
        <w:rPr>
          <w:noProof/>
        </w:rPr>
        <w:tab/>
      </w:r>
      <w:r>
        <w:rPr>
          <w:noProof/>
        </w:rPr>
        <w:fldChar w:fldCharType="begin"/>
      </w:r>
      <w:r>
        <w:rPr>
          <w:noProof/>
        </w:rPr>
        <w:instrText xml:space="preserve"> PAGEREF _Toc480821633 \h </w:instrText>
      </w:r>
      <w:r>
        <w:rPr>
          <w:noProof/>
        </w:rPr>
      </w:r>
      <w:r>
        <w:rPr>
          <w:noProof/>
        </w:rPr>
        <w:fldChar w:fldCharType="separate"/>
      </w:r>
      <w:r w:rsidR="00494269">
        <w:rPr>
          <w:noProof/>
        </w:rPr>
        <w:t>60</w:t>
      </w:r>
      <w:r>
        <w:rPr>
          <w:noProof/>
        </w:rPr>
        <w:fldChar w:fldCharType="end"/>
      </w:r>
    </w:p>
    <w:p w14:paraId="2BB2768B" w14:textId="2F632C74" w:rsidR="000D700F" w:rsidRDefault="000D700F">
      <w:pPr>
        <w:pStyle w:val="TOC3"/>
        <w:rPr>
          <w:rFonts w:asciiTheme="minorHAnsi" w:eastAsiaTheme="minorEastAsia" w:hAnsiTheme="minorHAnsi" w:cstheme="minorBidi"/>
          <w:noProof/>
          <w:sz w:val="22"/>
          <w:szCs w:val="22"/>
          <w:lang w:val="en-US"/>
        </w:rPr>
      </w:pPr>
      <w:r>
        <w:rPr>
          <w:noProof/>
        </w:rPr>
        <w:t>2.4.2 Delay Tolerant Networking</w:t>
      </w:r>
      <w:r>
        <w:rPr>
          <w:noProof/>
        </w:rPr>
        <w:tab/>
      </w:r>
      <w:r>
        <w:rPr>
          <w:noProof/>
        </w:rPr>
        <w:fldChar w:fldCharType="begin"/>
      </w:r>
      <w:r>
        <w:rPr>
          <w:noProof/>
        </w:rPr>
        <w:instrText xml:space="preserve"> PAGEREF _Toc480821634 \h </w:instrText>
      </w:r>
      <w:r>
        <w:rPr>
          <w:noProof/>
        </w:rPr>
      </w:r>
      <w:r>
        <w:rPr>
          <w:noProof/>
        </w:rPr>
        <w:fldChar w:fldCharType="separate"/>
      </w:r>
      <w:r w:rsidR="00494269">
        <w:rPr>
          <w:noProof/>
        </w:rPr>
        <w:t>61</w:t>
      </w:r>
      <w:r>
        <w:rPr>
          <w:noProof/>
        </w:rPr>
        <w:fldChar w:fldCharType="end"/>
      </w:r>
    </w:p>
    <w:p w14:paraId="787A82E4" w14:textId="2DF99B85" w:rsidR="000D700F" w:rsidRDefault="000D700F">
      <w:pPr>
        <w:pStyle w:val="TOC1"/>
        <w:rPr>
          <w:rFonts w:asciiTheme="minorHAnsi" w:eastAsiaTheme="minorEastAsia" w:hAnsiTheme="minorHAnsi" w:cstheme="minorBidi"/>
          <w:noProof/>
          <w:sz w:val="22"/>
          <w:szCs w:val="22"/>
          <w:lang w:val="en-US"/>
        </w:rPr>
      </w:pPr>
      <w:r>
        <w:rPr>
          <w:noProof/>
        </w:rPr>
        <w:t>Chapter 3: Proposed Protocols</w:t>
      </w:r>
      <w:r>
        <w:rPr>
          <w:noProof/>
        </w:rPr>
        <w:tab/>
      </w:r>
      <w:r>
        <w:rPr>
          <w:noProof/>
        </w:rPr>
        <w:fldChar w:fldCharType="begin"/>
      </w:r>
      <w:r>
        <w:rPr>
          <w:noProof/>
        </w:rPr>
        <w:instrText xml:space="preserve"> PAGEREF _Toc480821635 \h </w:instrText>
      </w:r>
      <w:r>
        <w:rPr>
          <w:noProof/>
        </w:rPr>
      </w:r>
      <w:r>
        <w:rPr>
          <w:noProof/>
        </w:rPr>
        <w:fldChar w:fldCharType="separate"/>
      </w:r>
      <w:r w:rsidR="00494269">
        <w:rPr>
          <w:noProof/>
        </w:rPr>
        <w:t>62</w:t>
      </w:r>
      <w:r>
        <w:rPr>
          <w:noProof/>
        </w:rPr>
        <w:fldChar w:fldCharType="end"/>
      </w:r>
    </w:p>
    <w:p w14:paraId="0EFC6136" w14:textId="54B41DA4" w:rsidR="000D700F" w:rsidRDefault="000D700F">
      <w:pPr>
        <w:pStyle w:val="TOC2"/>
        <w:rPr>
          <w:rFonts w:asciiTheme="minorHAnsi" w:eastAsiaTheme="minorEastAsia" w:hAnsiTheme="minorHAnsi" w:cstheme="minorBidi"/>
          <w:noProof/>
          <w:sz w:val="22"/>
          <w:szCs w:val="22"/>
          <w:lang w:val="en-US"/>
        </w:rPr>
      </w:pPr>
      <w:r>
        <w:rPr>
          <w:noProof/>
        </w:rPr>
        <w:t>3.1 Introduction</w:t>
      </w:r>
      <w:r>
        <w:rPr>
          <w:noProof/>
        </w:rPr>
        <w:tab/>
      </w:r>
      <w:r>
        <w:rPr>
          <w:noProof/>
        </w:rPr>
        <w:fldChar w:fldCharType="begin"/>
      </w:r>
      <w:r>
        <w:rPr>
          <w:noProof/>
        </w:rPr>
        <w:instrText xml:space="preserve"> PAGEREF _Toc480821636 \h </w:instrText>
      </w:r>
      <w:r>
        <w:rPr>
          <w:noProof/>
        </w:rPr>
      </w:r>
      <w:r>
        <w:rPr>
          <w:noProof/>
        </w:rPr>
        <w:fldChar w:fldCharType="separate"/>
      </w:r>
      <w:r w:rsidR="00494269">
        <w:rPr>
          <w:noProof/>
        </w:rPr>
        <w:t>62</w:t>
      </w:r>
      <w:r>
        <w:rPr>
          <w:noProof/>
        </w:rPr>
        <w:fldChar w:fldCharType="end"/>
      </w:r>
    </w:p>
    <w:p w14:paraId="032A1C2E" w14:textId="230AC04E" w:rsidR="000D700F" w:rsidRDefault="000D700F">
      <w:pPr>
        <w:pStyle w:val="TOC2"/>
        <w:rPr>
          <w:rFonts w:asciiTheme="minorHAnsi" w:eastAsiaTheme="minorEastAsia" w:hAnsiTheme="minorHAnsi" w:cstheme="minorBidi"/>
          <w:noProof/>
          <w:sz w:val="22"/>
          <w:szCs w:val="22"/>
          <w:lang w:val="en-US"/>
        </w:rPr>
      </w:pPr>
      <w:r>
        <w:rPr>
          <w:noProof/>
        </w:rPr>
        <w:t>3.2 Assumptions</w:t>
      </w:r>
      <w:r>
        <w:rPr>
          <w:noProof/>
        </w:rPr>
        <w:tab/>
      </w:r>
      <w:r>
        <w:rPr>
          <w:noProof/>
        </w:rPr>
        <w:fldChar w:fldCharType="begin"/>
      </w:r>
      <w:r>
        <w:rPr>
          <w:noProof/>
        </w:rPr>
        <w:instrText xml:space="preserve"> PAGEREF _Toc480821637 \h </w:instrText>
      </w:r>
      <w:r>
        <w:rPr>
          <w:noProof/>
        </w:rPr>
      </w:r>
      <w:r>
        <w:rPr>
          <w:noProof/>
        </w:rPr>
        <w:fldChar w:fldCharType="separate"/>
      </w:r>
      <w:r w:rsidR="00494269">
        <w:rPr>
          <w:noProof/>
        </w:rPr>
        <w:t>62</w:t>
      </w:r>
      <w:r>
        <w:rPr>
          <w:noProof/>
        </w:rPr>
        <w:fldChar w:fldCharType="end"/>
      </w:r>
    </w:p>
    <w:p w14:paraId="0187AFBC" w14:textId="4768D786" w:rsidR="000D700F" w:rsidRDefault="000D700F">
      <w:pPr>
        <w:pStyle w:val="TOC2"/>
        <w:rPr>
          <w:rFonts w:asciiTheme="minorHAnsi" w:eastAsiaTheme="minorEastAsia" w:hAnsiTheme="minorHAnsi" w:cstheme="minorBidi"/>
          <w:noProof/>
          <w:sz w:val="22"/>
          <w:szCs w:val="22"/>
          <w:lang w:val="en-US"/>
        </w:rPr>
      </w:pPr>
      <w:r>
        <w:rPr>
          <w:noProof/>
        </w:rPr>
        <w:t>3.3 Restrictions</w:t>
      </w:r>
      <w:r>
        <w:rPr>
          <w:noProof/>
        </w:rPr>
        <w:tab/>
      </w:r>
      <w:r>
        <w:rPr>
          <w:noProof/>
        </w:rPr>
        <w:fldChar w:fldCharType="begin"/>
      </w:r>
      <w:r>
        <w:rPr>
          <w:noProof/>
        </w:rPr>
        <w:instrText xml:space="preserve"> PAGEREF _Toc480821638 \h </w:instrText>
      </w:r>
      <w:r>
        <w:rPr>
          <w:noProof/>
        </w:rPr>
      </w:r>
      <w:r>
        <w:rPr>
          <w:noProof/>
        </w:rPr>
        <w:fldChar w:fldCharType="separate"/>
      </w:r>
      <w:r w:rsidR="00494269">
        <w:rPr>
          <w:noProof/>
        </w:rPr>
        <w:t>62</w:t>
      </w:r>
      <w:r>
        <w:rPr>
          <w:noProof/>
        </w:rPr>
        <w:fldChar w:fldCharType="end"/>
      </w:r>
    </w:p>
    <w:p w14:paraId="4D6D7A6B" w14:textId="3B45FBAD" w:rsidR="000D700F" w:rsidRDefault="000D700F">
      <w:pPr>
        <w:pStyle w:val="TOC1"/>
        <w:rPr>
          <w:rFonts w:asciiTheme="minorHAnsi" w:eastAsiaTheme="minorEastAsia" w:hAnsiTheme="minorHAnsi" w:cstheme="minorBidi"/>
          <w:noProof/>
          <w:sz w:val="22"/>
          <w:szCs w:val="22"/>
          <w:lang w:val="en-US"/>
        </w:rPr>
      </w:pPr>
      <w:r>
        <w:rPr>
          <w:noProof/>
        </w:rPr>
        <w:t>Chapter 4: Simulation</w:t>
      </w:r>
      <w:r>
        <w:rPr>
          <w:noProof/>
        </w:rPr>
        <w:tab/>
      </w:r>
      <w:r>
        <w:rPr>
          <w:noProof/>
        </w:rPr>
        <w:fldChar w:fldCharType="begin"/>
      </w:r>
      <w:r>
        <w:rPr>
          <w:noProof/>
        </w:rPr>
        <w:instrText xml:space="preserve"> PAGEREF _Toc480821639 \h </w:instrText>
      </w:r>
      <w:r>
        <w:rPr>
          <w:noProof/>
        </w:rPr>
      </w:r>
      <w:r>
        <w:rPr>
          <w:noProof/>
        </w:rPr>
        <w:fldChar w:fldCharType="separate"/>
      </w:r>
      <w:r w:rsidR="00494269">
        <w:rPr>
          <w:noProof/>
        </w:rPr>
        <w:t>63</w:t>
      </w:r>
      <w:r>
        <w:rPr>
          <w:noProof/>
        </w:rPr>
        <w:fldChar w:fldCharType="end"/>
      </w:r>
    </w:p>
    <w:p w14:paraId="7BFE3167" w14:textId="3457E1CC" w:rsidR="000D700F" w:rsidRDefault="000D700F">
      <w:pPr>
        <w:pStyle w:val="TOC2"/>
        <w:rPr>
          <w:rFonts w:asciiTheme="minorHAnsi" w:eastAsiaTheme="minorEastAsia" w:hAnsiTheme="minorHAnsi" w:cstheme="minorBidi"/>
          <w:noProof/>
          <w:sz w:val="22"/>
          <w:szCs w:val="22"/>
          <w:lang w:val="en-US"/>
        </w:rPr>
      </w:pPr>
      <w:r>
        <w:rPr>
          <w:noProof/>
        </w:rPr>
        <w:t>4.1 Introduction</w:t>
      </w:r>
      <w:r>
        <w:rPr>
          <w:noProof/>
        </w:rPr>
        <w:tab/>
      </w:r>
      <w:r>
        <w:rPr>
          <w:noProof/>
        </w:rPr>
        <w:fldChar w:fldCharType="begin"/>
      </w:r>
      <w:r>
        <w:rPr>
          <w:noProof/>
        </w:rPr>
        <w:instrText xml:space="preserve"> PAGEREF _Toc480821640 \h </w:instrText>
      </w:r>
      <w:r>
        <w:rPr>
          <w:noProof/>
        </w:rPr>
      </w:r>
      <w:r>
        <w:rPr>
          <w:noProof/>
        </w:rPr>
        <w:fldChar w:fldCharType="separate"/>
      </w:r>
      <w:r w:rsidR="00494269">
        <w:rPr>
          <w:noProof/>
        </w:rPr>
        <w:t>63</w:t>
      </w:r>
      <w:r>
        <w:rPr>
          <w:noProof/>
        </w:rPr>
        <w:fldChar w:fldCharType="end"/>
      </w:r>
    </w:p>
    <w:p w14:paraId="61BA4802" w14:textId="45184266" w:rsidR="000D700F" w:rsidRDefault="000D700F">
      <w:pPr>
        <w:pStyle w:val="TOC2"/>
        <w:rPr>
          <w:rFonts w:asciiTheme="minorHAnsi" w:eastAsiaTheme="minorEastAsia" w:hAnsiTheme="minorHAnsi" w:cstheme="minorBidi"/>
          <w:noProof/>
          <w:sz w:val="22"/>
          <w:szCs w:val="22"/>
          <w:lang w:val="en-US"/>
        </w:rPr>
      </w:pPr>
      <w:r>
        <w:rPr>
          <w:noProof/>
        </w:rPr>
        <w:t>4.2 OMNeT++</w:t>
      </w:r>
      <w:r>
        <w:rPr>
          <w:noProof/>
        </w:rPr>
        <w:tab/>
      </w:r>
      <w:r>
        <w:rPr>
          <w:noProof/>
        </w:rPr>
        <w:fldChar w:fldCharType="begin"/>
      </w:r>
      <w:r>
        <w:rPr>
          <w:noProof/>
        </w:rPr>
        <w:instrText xml:space="preserve"> PAGEREF _Toc480821641 \h </w:instrText>
      </w:r>
      <w:r>
        <w:rPr>
          <w:noProof/>
        </w:rPr>
      </w:r>
      <w:r>
        <w:rPr>
          <w:noProof/>
        </w:rPr>
        <w:fldChar w:fldCharType="separate"/>
      </w:r>
      <w:r w:rsidR="00494269">
        <w:rPr>
          <w:noProof/>
        </w:rPr>
        <w:t>63</w:t>
      </w:r>
      <w:r>
        <w:rPr>
          <w:noProof/>
        </w:rPr>
        <w:fldChar w:fldCharType="end"/>
      </w:r>
    </w:p>
    <w:p w14:paraId="42695DDA" w14:textId="067EA2C9" w:rsidR="000D700F" w:rsidRDefault="000D700F">
      <w:pPr>
        <w:pStyle w:val="TOC2"/>
        <w:rPr>
          <w:rFonts w:asciiTheme="minorHAnsi" w:eastAsiaTheme="minorEastAsia" w:hAnsiTheme="minorHAnsi" w:cstheme="minorBidi"/>
          <w:noProof/>
          <w:sz w:val="22"/>
          <w:szCs w:val="22"/>
          <w:lang w:val="en-US"/>
        </w:rPr>
      </w:pPr>
      <w:r>
        <w:rPr>
          <w:noProof/>
        </w:rPr>
        <w:t>4.3 Protocol Implementation</w:t>
      </w:r>
      <w:r>
        <w:rPr>
          <w:noProof/>
        </w:rPr>
        <w:tab/>
      </w:r>
      <w:r>
        <w:rPr>
          <w:noProof/>
        </w:rPr>
        <w:fldChar w:fldCharType="begin"/>
      </w:r>
      <w:r>
        <w:rPr>
          <w:noProof/>
        </w:rPr>
        <w:instrText xml:space="preserve"> PAGEREF _Toc480821642 \h </w:instrText>
      </w:r>
      <w:r>
        <w:rPr>
          <w:noProof/>
        </w:rPr>
      </w:r>
      <w:r>
        <w:rPr>
          <w:noProof/>
        </w:rPr>
        <w:fldChar w:fldCharType="separate"/>
      </w:r>
      <w:r w:rsidR="00494269">
        <w:rPr>
          <w:noProof/>
        </w:rPr>
        <w:t>63</w:t>
      </w:r>
      <w:r>
        <w:rPr>
          <w:noProof/>
        </w:rPr>
        <w:fldChar w:fldCharType="end"/>
      </w:r>
    </w:p>
    <w:p w14:paraId="5F4247F7" w14:textId="472F74D9" w:rsidR="000D700F" w:rsidRDefault="000D700F">
      <w:pPr>
        <w:pStyle w:val="TOC2"/>
        <w:rPr>
          <w:rFonts w:asciiTheme="minorHAnsi" w:eastAsiaTheme="minorEastAsia" w:hAnsiTheme="minorHAnsi" w:cstheme="minorBidi"/>
          <w:noProof/>
          <w:sz w:val="22"/>
          <w:szCs w:val="22"/>
          <w:lang w:val="en-US"/>
        </w:rPr>
      </w:pPr>
      <w:r>
        <w:rPr>
          <w:noProof/>
        </w:rPr>
        <w:t>4.4 Simulation Design</w:t>
      </w:r>
      <w:r>
        <w:rPr>
          <w:noProof/>
        </w:rPr>
        <w:tab/>
      </w:r>
      <w:r>
        <w:rPr>
          <w:noProof/>
        </w:rPr>
        <w:fldChar w:fldCharType="begin"/>
      </w:r>
      <w:r>
        <w:rPr>
          <w:noProof/>
        </w:rPr>
        <w:instrText xml:space="preserve"> PAGEREF _Toc480821643 \h </w:instrText>
      </w:r>
      <w:r>
        <w:rPr>
          <w:noProof/>
        </w:rPr>
      </w:r>
      <w:r>
        <w:rPr>
          <w:noProof/>
        </w:rPr>
        <w:fldChar w:fldCharType="separate"/>
      </w:r>
      <w:r w:rsidR="00494269">
        <w:rPr>
          <w:noProof/>
        </w:rPr>
        <w:t>63</w:t>
      </w:r>
      <w:r>
        <w:rPr>
          <w:noProof/>
        </w:rPr>
        <w:fldChar w:fldCharType="end"/>
      </w:r>
    </w:p>
    <w:p w14:paraId="0CCFAB6C" w14:textId="2E28A16B" w:rsidR="000D700F" w:rsidRDefault="000D700F">
      <w:pPr>
        <w:pStyle w:val="TOC2"/>
        <w:rPr>
          <w:rFonts w:asciiTheme="minorHAnsi" w:eastAsiaTheme="minorEastAsia" w:hAnsiTheme="minorHAnsi" w:cstheme="minorBidi"/>
          <w:noProof/>
          <w:sz w:val="22"/>
          <w:szCs w:val="22"/>
          <w:lang w:val="en-US"/>
        </w:rPr>
      </w:pPr>
      <w:r>
        <w:rPr>
          <w:noProof/>
        </w:rPr>
        <w:t>4.5 Simulation Analysis</w:t>
      </w:r>
      <w:r>
        <w:rPr>
          <w:noProof/>
        </w:rPr>
        <w:tab/>
      </w:r>
      <w:r>
        <w:rPr>
          <w:noProof/>
        </w:rPr>
        <w:fldChar w:fldCharType="begin"/>
      </w:r>
      <w:r>
        <w:rPr>
          <w:noProof/>
        </w:rPr>
        <w:instrText xml:space="preserve"> PAGEREF _Toc480821644 \h </w:instrText>
      </w:r>
      <w:r>
        <w:rPr>
          <w:noProof/>
        </w:rPr>
      </w:r>
      <w:r>
        <w:rPr>
          <w:noProof/>
        </w:rPr>
        <w:fldChar w:fldCharType="separate"/>
      </w:r>
      <w:r w:rsidR="00494269">
        <w:rPr>
          <w:noProof/>
        </w:rPr>
        <w:t>63</w:t>
      </w:r>
      <w:r>
        <w:rPr>
          <w:noProof/>
        </w:rPr>
        <w:fldChar w:fldCharType="end"/>
      </w:r>
    </w:p>
    <w:p w14:paraId="15EFF5CD" w14:textId="1807480A" w:rsidR="000D700F" w:rsidRDefault="000D700F">
      <w:pPr>
        <w:pStyle w:val="TOC2"/>
        <w:rPr>
          <w:rFonts w:asciiTheme="minorHAnsi" w:eastAsiaTheme="minorEastAsia" w:hAnsiTheme="minorHAnsi" w:cstheme="minorBidi"/>
          <w:noProof/>
          <w:sz w:val="22"/>
          <w:szCs w:val="22"/>
          <w:lang w:val="en-US"/>
        </w:rPr>
      </w:pPr>
      <w:r>
        <w:rPr>
          <w:noProof/>
        </w:rPr>
        <w:t>4.6 Discussion</w:t>
      </w:r>
      <w:r>
        <w:rPr>
          <w:noProof/>
        </w:rPr>
        <w:tab/>
      </w:r>
      <w:r>
        <w:rPr>
          <w:noProof/>
        </w:rPr>
        <w:fldChar w:fldCharType="begin"/>
      </w:r>
      <w:r>
        <w:rPr>
          <w:noProof/>
        </w:rPr>
        <w:instrText xml:space="preserve"> PAGEREF _Toc480821645 \h </w:instrText>
      </w:r>
      <w:r>
        <w:rPr>
          <w:noProof/>
        </w:rPr>
      </w:r>
      <w:r>
        <w:rPr>
          <w:noProof/>
        </w:rPr>
        <w:fldChar w:fldCharType="separate"/>
      </w:r>
      <w:r w:rsidR="00494269">
        <w:rPr>
          <w:noProof/>
        </w:rPr>
        <w:t>63</w:t>
      </w:r>
      <w:r>
        <w:rPr>
          <w:noProof/>
        </w:rPr>
        <w:fldChar w:fldCharType="end"/>
      </w:r>
    </w:p>
    <w:p w14:paraId="31B5695A" w14:textId="01FB63B7" w:rsidR="000D700F" w:rsidRDefault="000D700F">
      <w:pPr>
        <w:pStyle w:val="TOC1"/>
        <w:rPr>
          <w:rFonts w:asciiTheme="minorHAnsi" w:eastAsiaTheme="minorEastAsia" w:hAnsiTheme="minorHAnsi" w:cstheme="minorBidi"/>
          <w:noProof/>
          <w:sz w:val="22"/>
          <w:szCs w:val="22"/>
          <w:lang w:val="en-US"/>
        </w:rPr>
      </w:pPr>
      <w:r>
        <w:rPr>
          <w:noProof/>
        </w:rPr>
        <w:lastRenderedPageBreak/>
        <w:t>Chapter 5: Results</w:t>
      </w:r>
      <w:r>
        <w:rPr>
          <w:noProof/>
        </w:rPr>
        <w:tab/>
      </w:r>
      <w:r>
        <w:rPr>
          <w:noProof/>
        </w:rPr>
        <w:fldChar w:fldCharType="begin"/>
      </w:r>
      <w:r>
        <w:rPr>
          <w:noProof/>
        </w:rPr>
        <w:instrText xml:space="preserve"> PAGEREF _Toc480821646 \h </w:instrText>
      </w:r>
      <w:r>
        <w:rPr>
          <w:noProof/>
        </w:rPr>
      </w:r>
      <w:r>
        <w:rPr>
          <w:noProof/>
        </w:rPr>
        <w:fldChar w:fldCharType="separate"/>
      </w:r>
      <w:r w:rsidR="00494269">
        <w:rPr>
          <w:noProof/>
        </w:rPr>
        <w:t>64</w:t>
      </w:r>
      <w:r>
        <w:rPr>
          <w:noProof/>
        </w:rPr>
        <w:fldChar w:fldCharType="end"/>
      </w:r>
    </w:p>
    <w:p w14:paraId="17977E29" w14:textId="73408ADF" w:rsidR="000D700F" w:rsidRDefault="000D700F">
      <w:pPr>
        <w:pStyle w:val="TOC2"/>
        <w:rPr>
          <w:rFonts w:asciiTheme="minorHAnsi" w:eastAsiaTheme="minorEastAsia" w:hAnsiTheme="minorHAnsi" w:cstheme="minorBidi"/>
          <w:noProof/>
          <w:sz w:val="22"/>
          <w:szCs w:val="22"/>
          <w:lang w:val="en-US"/>
        </w:rPr>
      </w:pPr>
      <w:r>
        <w:rPr>
          <w:noProof/>
        </w:rPr>
        <w:t>5.1 Introduction</w:t>
      </w:r>
      <w:r>
        <w:rPr>
          <w:noProof/>
        </w:rPr>
        <w:tab/>
      </w:r>
      <w:r>
        <w:rPr>
          <w:noProof/>
        </w:rPr>
        <w:fldChar w:fldCharType="begin"/>
      </w:r>
      <w:r>
        <w:rPr>
          <w:noProof/>
        </w:rPr>
        <w:instrText xml:space="preserve"> PAGEREF _Toc480821647 \h </w:instrText>
      </w:r>
      <w:r>
        <w:rPr>
          <w:noProof/>
        </w:rPr>
      </w:r>
      <w:r>
        <w:rPr>
          <w:noProof/>
        </w:rPr>
        <w:fldChar w:fldCharType="separate"/>
      </w:r>
      <w:r w:rsidR="00494269">
        <w:rPr>
          <w:noProof/>
        </w:rPr>
        <w:t>64</w:t>
      </w:r>
      <w:r>
        <w:rPr>
          <w:noProof/>
        </w:rPr>
        <w:fldChar w:fldCharType="end"/>
      </w:r>
    </w:p>
    <w:p w14:paraId="29CFA3EB" w14:textId="7576EA59" w:rsidR="000D700F" w:rsidRDefault="000D700F">
      <w:pPr>
        <w:pStyle w:val="TOC2"/>
        <w:rPr>
          <w:rFonts w:asciiTheme="minorHAnsi" w:eastAsiaTheme="minorEastAsia" w:hAnsiTheme="minorHAnsi" w:cstheme="minorBidi"/>
          <w:noProof/>
          <w:sz w:val="22"/>
          <w:szCs w:val="22"/>
          <w:lang w:val="en-US"/>
        </w:rPr>
      </w:pPr>
      <w:r>
        <w:rPr>
          <w:noProof/>
        </w:rPr>
        <w:t>5.2 Key Metrics</w:t>
      </w:r>
      <w:r>
        <w:rPr>
          <w:noProof/>
        </w:rPr>
        <w:tab/>
      </w:r>
      <w:r>
        <w:rPr>
          <w:noProof/>
        </w:rPr>
        <w:fldChar w:fldCharType="begin"/>
      </w:r>
      <w:r>
        <w:rPr>
          <w:noProof/>
        </w:rPr>
        <w:instrText xml:space="preserve"> PAGEREF _Toc480821648 \h </w:instrText>
      </w:r>
      <w:r>
        <w:rPr>
          <w:noProof/>
        </w:rPr>
      </w:r>
      <w:r>
        <w:rPr>
          <w:noProof/>
        </w:rPr>
        <w:fldChar w:fldCharType="separate"/>
      </w:r>
      <w:r w:rsidR="00494269">
        <w:rPr>
          <w:noProof/>
        </w:rPr>
        <w:t>64</w:t>
      </w:r>
      <w:r>
        <w:rPr>
          <w:noProof/>
        </w:rPr>
        <w:fldChar w:fldCharType="end"/>
      </w:r>
    </w:p>
    <w:p w14:paraId="1DD02A9E" w14:textId="7828EAFE" w:rsidR="000D700F" w:rsidRDefault="000D700F">
      <w:pPr>
        <w:pStyle w:val="TOC2"/>
        <w:rPr>
          <w:rFonts w:asciiTheme="minorHAnsi" w:eastAsiaTheme="minorEastAsia" w:hAnsiTheme="minorHAnsi" w:cstheme="minorBidi"/>
          <w:noProof/>
          <w:sz w:val="22"/>
          <w:szCs w:val="22"/>
          <w:lang w:val="en-US"/>
        </w:rPr>
      </w:pPr>
      <w:r>
        <w:rPr>
          <w:noProof/>
        </w:rPr>
        <w:t>5.3 Simulation Results</w:t>
      </w:r>
      <w:r>
        <w:rPr>
          <w:noProof/>
        </w:rPr>
        <w:tab/>
      </w:r>
      <w:r>
        <w:rPr>
          <w:noProof/>
        </w:rPr>
        <w:fldChar w:fldCharType="begin"/>
      </w:r>
      <w:r>
        <w:rPr>
          <w:noProof/>
        </w:rPr>
        <w:instrText xml:space="preserve"> PAGEREF _Toc480821649 \h </w:instrText>
      </w:r>
      <w:r>
        <w:rPr>
          <w:noProof/>
        </w:rPr>
      </w:r>
      <w:r>
        <w:rPr>
          <w:noProof/>
        </w:rPr>
        <w:fldChar w:fldCharType="separate"/>
      </w:r>
      <w:r w:rsidR="00494269">
        <w:rPr>
          <w:noProof/>
        </w:rPr>
        <w:t>64</w:t>
      </w:r>
      <w:r>
        <w:rPr>
          <w:noProof/>
        </w:rPr>
        <w:fldChar w:fldCharType="end"/>
      </w:r>
    </w:p>
    <w:p w14:paraId="55FFA45F" w14:textId="3335AC58" w:rsidR="000D700F" w:rsidRDefault="000D700F">
      <w:pPr>
        <w:pStyle w:val="TOC3"/>
        <w:rPr>
          <w:rFonts w:asciiTheme="minorHAnsi" w:eastAsiaTheme="minorEastAsia" w:hAnsiTheme="minorHAnsi" w:cstheme="minorBidi"/>
          <w:noProof/>
          <w:sz w:val="22"/>
          <w:szCs w:val="22"/>
          <w:lang w:val="en-US"/>
        </w:rPr>
      </w:pPr>
      <w:r>
        <w:rPr>
          <w:noProof/>
        </w:rPr>
        <w:t>5.3.1 Scenario 1</w:t>
      </w:r>
      <w:r>
        <w:rPr>
          <w:noProof/>
        </w:rPr>
        <w:tab/>
      </w:r>
      <w:r>
        <w:rPr>
          <w:noProof/>
        </w:rPr>
        <w:fldChar w:fldCharType="begin"/>
      </w:r>
      <w:r>
        <w:rPr>
          <w:noProof/>
        </w:rPr>
        <w:instrText xml:space="preserve"> PAGEREF _Toc480821650 \h </w:instrText>
      </w:r>
      <w:r>
        <w:rPr>
          <w:noProof/>
        </w:rPr>
      </w:r>
      <w:r>
        <w:rPr>
          <w:noProof/>
        </w:rPr>
        <w:fldChar w:fldCharType="separate"/>
      </w:r>
      <w:r w:rsidR="00494269">
        <w:rPr>
          <w:noProof/>
        </w:rPr>
        <w:t>64</w:t>
      </w:r>
      <w:r>
        <w:rPr>
          <w:noProof/>
        </w:rPr>
        <w:fldChar w:fldCharType="end"/>
      </w:r>
    </w:p>
    <w:p w14:paraId="4B51BA76" w14:textId="7A5944E5" w:rsidR="000D700F" w:rsidRDefault="000D700F">
      <w:pPr>
        <w:pStyle w:val="TOC3"/>
        <w:rPr>
          <w:rFonts w:asciiTheme="minorHAnsi" w:eastAsiaTheme="minorEastAsia" w:hAnsiTheme="minorHAnsi" w:cstheme="minorBidi"/>
          <w:noProof/>
          <w:sz w:val="22"/>
          <w:szCs w:val="22"/>
          <w:lang w:val="en-US"/>
        </w:rPr>
      </w:pPr>
      <w:r>
        <w:rPr>
          <w:noProof/>
        </w:rPr>
        <w:t>5.3.2 Scenario 2</w:t>
      </w:r>
      <w:r>
        <w:rPr>
          <w:noProof/>
        </w:rPr>
        <w:tab/>
      </w:r>
      <w:r>
        <w:rPr>
          <w:noProof/>
        </w:rPr>
        <w:fldChar w:fldCharType="begin"/>
      </w:r>
      <w:r>
        <w:rPr>
          <w:noProof/>
        </w:rPr>
        <w:instrText xml:space="preserve"> PAGEREF _Toc480821651 \h </w:instrText>
      </w:r>
      <w:r>
        <w:rPr>
          <w:noProof/>
        </w:rPr>
      </w:r>
      <w:r>
        <w:rPr>
          <w:noProof/>
        </w:rPr>
        <w:fldChar w:fldCharType="separate"/>
      </w:r>
      <w:r w:rsidR="00494269">
        <w:rPr>
          <w:noProof/>
        </w:rPr>
        <w:t>64</w:t>
      </w:r>
      <w:r>
        <w:rPr>
          <w:noProof/>
        </w:rPr>
        <w:fldChar w:fldCharType="end"/>
      </w:r>
    </w:p>
    <w:p w14:paraId="196B1491" w14:textId="31D6C54F" w:rsidR="000D700F" w:rsidRDefault="000D700F">
      <w:pPr>
        <w:pStyle w:val="TOC3"/>
        <w:rPr>
          <w:rFonts w:asciiTheme="minorHAnsi" w:eastAsiaTheme="minorEastAsia" w:hAnsiTheme="minorHAnsi" w:cstheme="minorBidi"/>
          <w:noProof/>
          <w:sz w:val="22"/>
          <w:szCs w:val="22"/>
          <w:lang w:val="en-US"/>
        </w:rPr>
      </w:pPr>
      <w:r>
        <w:rPr>
          <w:noProof/>
        </w:rPr>
        <w:t>5.3.3 Scenario 3</w:t>
      </w:r>
      <w:r>
        <w:rPr>
          <w:noProof/>
        </w:rPr>
        <w:tab/>
      </w:r>
      <w:r>
        <w:rPr>
          <w:noProof/>
        </w:rPr>
        <w:fldChar w:fldCharType="begin"/>
      </w:r>
      <w:r>
        <w:rPr>
          <w:noProof/>
        </w:rPr>
        <w:instrText xml:space="preserve"> PAGEREF _Toc480821652 \h </w:instrText>
      </w:r>
      <w:r>
        <w:rPr>
          <w:noProof/>
        </w:rPr>
      </w:r>
      <w:r>
        <w:rPr>
          <w:noProof/>
        </w:rPr>
        <w:fldChar w:fldCharType="separate"/>
      </w:r>
      <w:r w:rsidR="00494269">
        <w:rPr>
          <w:noProof/>
        </w:rPr>
        <w:t>64</w:t>
      </w:r>
      <w:r>
        <w:rPr>
          <w:noProof/>
        </w:rPr>
        <w:fldChar w:fldCharType="end"/>
      </w:r>
    </w:p>
    <w:p w14:paraId="3C00AE08" w14:textId="468ADC7D" w:rsidR="000D700F" w:rsidRDefault="000D700F">
      <w:pPr>
        <w:pStyle w:val="TOC2"/>
        <w:rPr>
          <w:rFonts w:asciiTheme="minorHAnsi" w:eastAsiaTheme="minorEastAsia" w:hAnsiTheme="minorHAnsi" w:cstheme="minorBidi"/>
          <w:noProof/>
          <w:sz w:val="22"/>
          <w:szCs w:val="22"/>
          <w:lang w:val="en-US"/>
        </w:rPr>
      </w:pPr>
      <w:r>
        <w:rPr>
          <w:noProof/>
        </w:rPr>
        <w:t>5.4 Discussion</w:t>
      </w:r>
      <w:r>
        <w:rPr>
          <w:noProof/>
        </w:rPr>
        <w:tab/>
      </w:r>
      <w:r>
        <w:rPr>
          <w:noProof/>
        </w:rPr>
        <w:fldChar w:fldCharType="begin"/>
      </w:r>
      <w:r>
        <w:rPr>
          <w:noProof/>
        </w:rPr>
        <w:instrText xml:space="preserve"> PAGEREF _Toc480821653 \h </w:instrText>
      </w:r>
      <w:r>
        <w:rPr>
          <w:noProof/>
        </w:rPr>
      </w:r>
      <w:r>
        <w:rPr>
          <w:noProof/>
        </w:rPr>
        <w:fldChar w:fldCharType="separate"/>
      </w:r>
      <w:r w:rsidR="00494269">
        <w:rPr>
          <w:noProof/>
        </w:rPr>
        <w:t>64</w:t>
      </w:r>
      <w:r>
        <w:rPr>
          <w:noProof/>
        </w:rPr>
        <w:fldChar w:fldCharType="end"/>
      </w:r>
    </w:p>
    <w:p w14:paraId="01213AF5" w14:textId="32E3919E" w:rsidR="000D700F" w:rsidRDefault="000D700F">
      <w:pPr>
        <w:pStyle w:val="TOC1"/>
        <w:rPr>
          <w:rFonts w:asciiTheme="minorHAnsi" w:eastAsiaTheme="minorEastAsia" w:hAnsiTheme="minorHAnsi" w:cstheme="minorBidi"/>
          <w:noProof/>
          <w:sz w:val="22"/>
          <w:szCs w:val="22"/>
          <w:lang w:val="en-US"/>
        </w:rPr>
      </w:pPr>
      <w:r>
        <w:rPr>
          <w:noProof/>
        </w:rPr>
        <w:t>Chapter 6: Conclusions</w:t>
      </w:r>
      <w:r>
        <w:rPr>
          <w:noProof/>
        </w:rPr>
        <w:tab/>
      </w:r>
      <w:r>
        <w:rPr>
          <w:noProof/>
        </w:rPr>
        <w:fldChar w:fldCharType="begin"/>
      </w:r>
      <w:r>
        <w:rPr>
          <w:noProof/>
        </w:rPr>
        <w:instrText xml:space="preserve"> PAGEREF _Toc480821654 \h </w:instrText>
      </w:r>
      <w:r>
        <w:rPr>
          <w:noProof/>
        </w:rPr>
      </w:r>
      <w:r>
        <w:rPr>
          <w:noProof/>
        </w:rPr>
        <w:fldChar w:fldCharType="separate"/>
      </w:r>
      <w:r w:rsidR="00494269">
        <w:rPr>
          <w:noProof/>
        </w:rPr>
        <w:t>65</w:t>
      </w:r>
      <w:r>
        <w:rPr>
          <w:noProof/>
        </w:rPr>
        <w:fldChar w:fldCharType="end"/>
      </w:r>
    </w:p>
    <w:p w14:paraId="72DF7881" w14:textId="09D3F1B0" w:rsidR="000D700F" w:rsidRDefault="000D700F">
      <w:pPr>
        <w:pStyle w:val="TOC2"/>
        <w:rPr>
          <w:rFonts w:asciiTheme="minorHAnsi" w:eastAsiaTheme="minorEastAsia" w:hAnsiTheme="minorHAnsi" w:cstheme="minorBidi"/>
          <w:noProof/>
          <w:sz w:val="22"/>
          <w:szCs w:val="22"/>
          <w:lang w:val="en-US"/>
        </w:rPr>
      </w:pPr>
      <w:r>
        <w:rPr>
          <w:noProof/>
        </w:rPr>
        <w:t>6.1 Discussion</w:t>
      </w:r>
      <w:r>
        <w:rPr>
          <w:noProof/>
        </w:rPr>
        <w:tab/>
      </w:r>
      <w:r>
        <w:rPr>
          <w:noProof/>
        </w:rPr>
        <w:fldChar w:fldCharType="begin"/>
      </w:r>
      <w:r>
        <w:rPr>
          <w:noProof/>
        </w:rPr>
        <w:instrText xml:space="preserve"> PAGEREF _Toc480821655 \h </w:instrText>
      </w:r>
      <w:r>
        <w:rPr>
          <w:noProof/>
        </w:rPr>
      </w:r>
      <w:r>
        <w:rPr>
          <w:noProof/>
        </w:rPr>
        <w:fldChar w:fldCharType="separate"/>
      </w:r>
      <w:r w:rsidR="00494269">
        <w:rPr>
          <w:noProof/>
        </w:rPr>
        <w:t>65</w:t>
      </w:r>
      <w:r>
        <w:rPr>
          <w:noProof/>
        </w:rPr>
        <w:fldChar w:fldCharType="end"/>
      </w:r>
    </w:p>
    <w:p w14:paraId="021EF337" w14:textId="45BAA591" w:rsidR="000D700F" w:rsidRDefault="000D700F">
      <w:pPr>
        <w:pStyle w:val="TOC3"/>
        <w:rPr>
          <w:rFonts w:asciiTheme="minorHAnsi" w:eastAsiaTheme="minorEastAsia" w:hAnsiTheme="minorHAnsi" w:cstheme="minorBidi"/>
          <w:noProof/>
          <w:sz w:val="22"/>
          <w:szCs w:val="22"/>
          <w:lang w:val="en-US"/>
        </w:rPr>
      </w:pPr>
      <w:r>
        <w:rPr>
          <w:noProof/>
        </w:rPr>
        <w:t>6.1.1 Space Junk</w:t>
      </w:r>
      <w:r>
        <w:rPr>
          <w:noProof/>
        </w:rPr>
        <w:tab/>
      </w:r>
      <w:r>
        <w:rPr>
          <w:noProof/>
        </w:rPr>
        <w:fldChar w:fldCharType="begin"/>
      </w:r>
      <w:r>
        <w:rPr>
          <w:noProof/>
        </w:rPr>
        <w:instrText xml:space="preserve"> PAGEREF _Toc480821656 \h </w:instrText>
      </w:r>
      <w:r>
        <w:rPr>
          <w:noProof/>
        </w:rPr>
      </w:r>
      <w:r>
        <w:rPr>
          <w:noProof/>
        </w:rPr>
        <w:fldChar w:fldCharType="separate"/>
      </w:r>
      <w:r w:rsidR="00494269">
        <w:rPr>
          <w:noProof/>
        </w:rPr>
        <w:t>65</w:t>
      </w:r>
      <w:r>
        <w:rPr>
          <w:noProof/>
        </w:rPr>
        <w:fldChar w:fldCharType="end"/>
      </w:r>
    </w:p>
    <w:p w14:paraId="786537DB" w14:textId="3E279495" w:rsidR="000D700F" w:rsidRDefault="000D700F">
      <w:pPr>
        <w:pStyle w:val="TOC3"/>
        <w:rPr>
          <w:rFonts w:asciiTheme="minorHAnsi" w:eastAsiaTheme="minorEastAsia" w:hAnsiTheme="minorHAnsi" w:cstheme="minorBidi"/>
          <w:noProof/>
          <w:sz w:val="22"/>
          <w:szCs w:val="22"/>
          <w:lang w:val="en-US"/>
        </w:rPr>
      </w:pPr>
      <w:r>
        <w:rPr>
          <w:noProof/>
        </w:rPr>
        <w:t>6.1.2 Mission Design</w:t>
      </w:r>
      <w:r>
        <w:rPr>
          <w:noProof/>
        </w:rPr>
        <w:tab/>
      </w:r>
      <w:r>
        <w:rPr>
          <w:noProof/>
        </w:rPr>
        <w:fldChar w:fldCharType="begin"/>
      </w:r>
      <w:r>
        <w:rPr>
          <w:noProof/>
        </w:rPr>
        <w:instrText xml:space="preserve"> PAGEREF _Toc480821657 \h </w:instrText>
      </w:r>
      <w:r>
        <w:rPr>
          <w:noProof/>
        </w:rPr>
      </w:r>
      <w:r>
        <w:rPr>
          <w:noProof/>
        </w:rPr>
        <w:fldChar w:fldCharType="separate"/>
      </w:r>
      <w:r w:rsidR="00494269">
        <w:rPr>
          <w:noProof/>
        </w:rPr>
        <w:t>65</w:t>
      </w:r>
      <w:r>
        <w:rPr>
          <w:noProof/>
        </w:rPr>
        <w:fldChar w:fldCharType="end"/>
      </w:r>
    </w:p>
    <w:p w14:paraId="5E1CB336" w14:textId="227CD791" w:rsidR="000D700F" w:rsidRDefault="000D700F">
      <w:pPr>
        <w:pStyle w:val="TOC2"/>
        <w:rPr>
          <w:rFonts w:asciiTheme="minorHAnsi" w:eastAsiaTheme="minorEastAsia" w:hAnsiTheme="minorHAnsi" w:cstheme="minorBidi"/>
          <w:noProof/>
          <w:sz w:val="22"/>
          <w:szCs w:val="22"/>
          <w:lang w:val="en-US"/>
        </w:rPr>
      </w:pPr>
      <w:r>
        <w:rPr>
          <w:noProof/>
        </w:rPr>
        <w:t>6.2 Future Work</w:t>
      </w:r>
      <w:r>
        <w:rPr>
          <w:noProof/>
        </w:rPr>
        <w:tab/>
      </w:r>
      <w:r>
        <w:rPr>
          <w:noProof/>
        </w:rPr>
        <w:fldChar w:fldCharType="begin"/>
      </w:r>
      <w:r>
        <w:rPr>
          <w:noProof/>
        </w:rPr>
        <w:instrText xml:space="preserve"> PAGEREF _Toc480821658 \h </w:instrText>
      </w:r>
      <w:r>
        <w:rPr>
          <w:noProof/>
        </w:rPr>
      </w:r>
      <w:r>
        <w:rPr>
          <w:noProof/>
        </w:rPr>
        <w:fldChar w:fldCharType="separate"/>
      </w:r>
      <w:r w:rsidR="00494269">
        <w:rPr>
          <w:noProof/>
        </w:rPr>
        <w:t>66</w:t>
      </w:r>
      <w:r>
        <w:rPr>
          <w:noProof/>
        </w:rPr>
        <w:fldChar w:fldCharType="end"/>
      </w:r>
    </w:p>
    <w:p w14:paraId="2456D8C9" w14:textId="05C3E956" w:rsidR="007D4619" w:rsidRDefault="007D4619" w:rsidP="00764DB4">
      <w:r>
        <w:fldChar w:fldCharType="end"/>
      </w:r>
    </w:p>
    <w:p w14:paraId="32C75D15" w14:textId="77777777" w:rsidR="007D4619" w:rsidRPr="00914860" w:rsidRDefault="007D4619" w:rsidP="00764DB4">
      <w:pPr>
        <w:pStyle w:val="Chaptertitlenotnumbered"/>
      </w:pPr>
      <w:bookmarkStart w:id="2" w:name="_Toc480821608"/>
      <w:r w:rsidRPr="00914860">
        <w:lastRenderedPageBreak/>
        <w:t>Figures</w:t>
      </w:r>
      <w:bookmarkEnd w:id="2"/>
    </w:p>
    <w:p w14:paraId="3FE899B8" w14:textId="11EB6587" w:rsidR="000D700F" w:rsidRDefault="0060779F">
      <w:pPr>
        <w:pStyle w:val="TableofFigures"/>
        <w:rPr>
          <w:rFonts w:asciiTheme="minorHAnsi" w:eastAsiaTheme="minorEastAsia" w:hAnsiTheme="minorHAnsi" w:cstheme="minorBidi"/>
          <w:noProof/>
          <w:sz w:val="22"/>
          <w:szCs w:val="22"/>
          <w:lang w:val="en-US"/>
        </w:rPr>
      </w:pPr>
      <w:r>
        <w:fldChar w:fldCharType="begin"/>
      </w:r>
      <w:r>
        <w:instrText xml:space="preserve"> TOC \c "Figure" </w:instrText>
      </w:r>
      <w:r>
        <w:fldChar w:fldCharType="separate"/>
      </w:r>
      <w:r w:rsidR="000D700F">
        <w:rPr>
          <w:noProof/>
        </w:rPr>
        <w:t>Figure 1 A projection of unit costs to LEO as the number of launches of a particular vehicle type increases. Image Credit: ARK Investment Management LLC.</w:t>
      </w:r>
      <w:r w:rsidR="000D700F">
        <w:rPr>
          <w:noProof/>
        </w:rPr>
        <w:tab/>
      </w:r>
      <w:r w:rsidR="000D700F">
        <w:rPr>
          <w:noProof/>
        </w:rPr>
        <w:fldChar w:fldCharType="begin"/>
      </w:r>
      <w:r w:rsidR="000D700F">
        <w:rPr>
          <w:noProof/>
        </w:rPr>
        <w:instrText xml:space="preserve"> PAGEREF _Toc480821659 \h </w:instrText>
      </w:r>
      <w:r w:rsidR="000D700F">
        <w:rPr>
          <w:noProof/>
        </w:rPr>
      </w:r>
      <w:r w:rsidR="000D700F">
        <w:rPr>
          <w:noProof/>
        </w:rPr>
        <w:fldChar w:fldCharType="separate"/>
      </w:r>
      <w:r w:rsidR="00494269">
        <w:rPr>
          <w:noProof/>
        </w:rPr>
        <w:t>2</w:t>
      </w:r>
      <w:r w:rsidR="000D700F">
        <w:rPr>
          <w:noProof/>
        </w:rPr>
        <w:fldChar w:fldCharType="end"/>
      </w:r>
    </w:p>
    <w:p w14:paraId="595DFDC9" w14:textId="0E27F601" w:rsidR="000D700F" w:rsidRDefault="000D700F">
      <w:pPr>
        <w:pStyle w:val="TableofFigures"/>
        <w:rPr>
          <w:rFonts w:asciiTheme="minorHAnsi" w:eastAsiaTheme="minorEastAsia" w:hAnsiTheme="minorHAnsi" w:cstheme="minorBidi"/>
          <w:noProof/>
          <w:sz w:val="22"/>
          <w:szCs w:val="22"/>
          <w:lang w:val="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_Toc480821660 \h </w:instrText>
      </w:r>
      <w:r>
        <w:rPr>
          <w:noProof/>
        </w:rPr>
      </w:r>
      <w:r>
        <w:rPr>
          <w:noProof/>
        </w:rPr>
        <w:fldChar w:fldCharType="separate"/>
      </w:r>
      <w:r w:rsidR="00494269">
        <w:rPr>
          <w:noProof/>
        </w:rPr>
        <w:t>3</w:t>
      </w:r>
      <w:r>
        <w:rPr>
          <w:noProof/>
        </w:rPr>
        <w:fldChar w:fldCharType="end"/>
      </w:r>
    </w:p>
    <w:p w14:paraId="05DDEEFA" w14:textId="7DC73363" w:rsidR="000D700F" w:rsidRDefault="000D700F">
      <w:pPr>
        <w:pStyle w:val="TableofFigures"/>
        <w:rPr>
          <w:rFonts w:asciiTheme="minorHAnsi" w:eastAsiaTheme="minorEastAsia" w:hAnsiTheme="minorHAnsi" w:cstheme="minorBidi"/>
          <w:noProof/>
          <w:sz w:val="22"/>
          <w:szCs w:val="22"/>
          <w:lang w:val="en-US"/>
        </w:rPr>
      </w:pPr>
      <w:r>
        <w:rPr>
          <w:noProof/>
        </w:rPr>
        <w:t>Figure 3 An illustration of EDSN CubeSats in orbit forming a star topology style network. Image credit: NASA Ames Research Centre.</w:t>
      </w:r>
      <w:r>
        <w:rPr>
          <w:noProof/>
        </w:rPr>
        <w:tab/>
      </w:r>
      <w:r>
        <w:rPr>
          <w:noProof/>
        </w:rPr>
        <w:fldChar w:fldCharType="begin"/>
      </w:r>
      <w:r>
        <w:rPr>
          <w:noProof/>
        </w:rPr>
        <w:instrText xml:space="preserve"> PAGEREF _Toc480821661 \h </w:instrText>
      </w:r>
      <w:r>
        <w:rPr>
          <w:noProof/>
        </w:rPr>
      </w:r>
      <w:r>
        <w:rPr>
          <w:noProof/>
        </w:rPr>
        <w:fldChar w:fldCharType="separate"/>
      </w:r>
      <w:r w:rsidR="00494269">
        <w:rPr>
          <w:noProof/>
        </w:rPr>
        <w:t>5</w:t>
      </w:r>
      <w:r>
        <w:rPr>
          <w:noProof/>
        </w:rPr>
        <w:fldChar w:fldCharType="end"/>
      </w:r>
    </w:p>
    <w:p w14:paraId="2E258FF7" w14:textId="75BCE3E2" w:rsidR="000D700F" w:rsidRDefault="000D700F">
      <w:pPr>
        <w:pStyle w:val="TableofFigures"/>
        <w:rPr>
          <w:rFonts w:asciiTheme="minorHAnsi" w:eastAsiaTheme="minorEastAsia" w:hAnsiTheme="minorHAnsi" w:cstheme="minorBidi"/>
          <w:noProof/>
          <w:sz w:val="22"/>
          <w:szCs w:val="22"/>
          <w:lang w:val="en-US"/>
        </w:rPr>
      </w:pPr>
      <w:r>
        <w:rPr>
          <w:noProof/>
        </w:rPr>
        <w:t>Figure 4 A basic illustration of a multi-hop CSN in orbit. S2S links are shown in blue while the S2G link is shown in red.</w:t>
      </w:r>
      <w:r>
        <w:rPr>
          <w:noProof/>
        </w:rPr>
        <w:tab/>
      </w:r>
      <w:r>
        <w:rPr>
          <w:noProof/>
        </w:rPr>
        <w:fldChar w:fldCharType="begin"/>
      </w:r>
      <w:r>
        <w:rPr>
          <w:noProof/>
        </w:rPr>
        <w:instrText xml:space="preserve"> PAGEREF _Toc480821662 \h </w:instrText>
      </w:r>
      <w:r>
        <w:rPr>
          <w:noProof/>
        </w:rPr>
      </w:r>
      <w:r>
        <w:rPr>
          <w:noProof/>
        </w:rPr>
        <w:fldChar w:fldCharType="separate"/>
      </w:r>
      <w:r w:rsidR="00494269">
        <w:rPr>
          <w:noProof/>
        </w:rPr>
        <w:t>7</w:t>
      </w:r>
      <w:r>
        <w:rPr>
          <w:noProof/>
        </w:rPr>
        <w:fldChar w:fldCharType="end"/>
      </w:r>
    </w:p>
    <w:p w14:paraId="7210B179" w14:textId="320102C5" w:rsidR="000D700F" w:rsidRDefault="000D700F">
      <w:pPr>
        <w:pStyle w:val="TableofFigures"/>
        <w:rPr>
          <w:rFonts w:asciiTheme="minorHAnsi" w:eastAsiaTheme="minorEastAsia" w:hAnsiTheme="minorHAnsi" w:cstheme="minorBidi"/>
          <w:noProof/>
          <w:sz w:val="22"/>
          <w:szCs w:val="22"/>
          <w:lang w:val="en-US"/>
        </w:rPr>
      </w:pPr>
      <w:r>
        <w:rPr>
          <w:noProof/>
        </w:rPr>
        <w:t>Figure 5 Three 1U CubeSats beside a 3U (Poly Picosatellite Orbital Deployer) P-POD developed at CalPoly. The spring mechanism used by P-PODs to deploy CubeSats can be seen within the main housing. Image Credit: Montana State University</w:t>
      </w:r>
      <w:r>
        <w:rPr>
          <w:noProof/>
        </w:rPr>
        <w:tab/>
      </w:r>
      <w:r>
        <w:rPr>
          <w:noProof/>
        </w:rPr>
        <w:fldChar w:fldCharType="begin"/>
      </w:r>
      <w:r>
        <w:rPr>
          <w:noProof/>
        </w:rPr>
        <w:instrText xml:space="preserve"> PAGEREF _Toc480821663 \h </w:instrText>
      </w:r>
      <w:r>
        <w:rPr>
          <w:noProof/>
        </w:rPr>
      </w:r>
      <w:r>
        <w:rPr>
          <w:noProof/>
        </w:rPr>
        <w:fldChar w:fldCharType="separate"/>
      </w:r>
      <w:r w:rsidR="00494269">
        <w:rPr>
          <w:noProof/>
        </w:rPr>
        <w:t>14</w:t>
      </w:r>
      <w:r>
        <w:rPr>
          <w:noProof/>
        </w:rPr>
        <w:fldChar w:fldCharType="end"/>
      </w:r>
    </w:p>
    <w:p w14:paraId="05755863" w14:textId="430A9A83" w:rsidR="000D700F" w:rsidRDefault="000D700F">
      <w:pPr>
        <w:pStyle w:val="TableofFigures"/>
        <w:rPr>
          <w:rFonts w:asciiTheme="minorHAnsi" w:eastAsiaTheme="minorEastAsia" w:hAnsiTheme="minorHAnsi" w:cstheme="minorBidi"/>
          <w:noProof/>
          <w:sz w:val="22"/>
          <w:szCs w:val="22"/>
          <w:lang w:val="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_Toc480821664 \h </w:instrText>
      </w:r>
      <w:r>
        <w:rPr>
          <w:noProof/>
        </w:rPr>
      </w:r>
      <w:r>
        <w:rPr>
          <w:noProof/>
        </w:rPr>
        <w:fldChar w:fldCharType="separate"/>
      </w:r>
      <w:r w:rsidR="00494269">
        <w:rPr>
          <w:noProof/>
        </w:rPr>
        <w:t>15</w:t>
      </w:r>
      <w:r>
        <w:rPr>
          <w:noProof/>
        </w:rPr>
        <w:fldChar w:fldCharType="end"/>
      </w:r>
    </w:p>
    <w:p w14:paraId="01CC70F6" w14:textId="275E8D8C" w:rsidR="000D700F" w:rsidRDefault="000D700F">
      <w:pPr>
        <w:pStyle w:val="TableofFigures"/>
        <w:rPr>
          <w:rFonts w:asciiTheme="minorHAnsi" w:eastAsiaTheme="minorEastAsia" w:hAnsiTheme="minorHAnsi" w:cstheme="minorBidi"/>
          <w:noProof/>
          <w:sz w:val="22"/>
          <w:szCs w:val="22"/>
          <w:lang w:val="en-US"/>
        </w:rPr>
      </w:pPr>
      <w:r>
        <w:rPr>
          <w:noProof/>
        </w:rPr>
        <w:t>Figure 7 Unlike with NASA’s EDSN approach, Gamalink seeks to establish multi-hop CubeSat networks capable of communicating with multiple ground stations. Image Credit: [45]</w:t>
      </w:r>
      <w:r>
        <w:rPr>
          <w:noProof/>
        </w:rPr>
        <w:tab/>
      </w:r>
      <w:r>
        <w:rPr>
          <w:noProof/>
        </w:rPr>
        <w:fldChar w:fldCharType="begin"/>
      </w:r>
      <w:r>
        <w:rPr>
          <w:noProof/>
        </w:rPr>
        <w:instrText xml:space="preserve"> PAGEREF _Toc480821665 \h </w:instrText>
      </w:r>
      <w:r>
        <w:rPr>
          <w:noProof/>
        </w:rPr>
      </w:r>
      <w:r>
        <w:rPr>
          <w:noProof/>
        </w:rPr>
        <w:fldChar w:fldCharType="separate"/>
      </w:r>
      <w:r w:rsidR="00494269">
        <w:rPr>
          <w:noProof/>
        </w:rPr>
        <w:t>19</w:t>
      </w:r>
      <w:r>
        <w:rPr>
          <w:noProof/>
        </w:rPr>
        <w:fldChar w:fldCharType="end"/>
      </w:r>
    </w:p>
    <w:p w14:paraId="1B163A2D" w14:textId="615A1615" w:rsidR="000D700F" w:rsidRDefault="000D700F">
      <w:pPr>
        <w:pStyle w:val="TableofFigures"/>
        <w:rPr>
          <w:rFonts w:asciiTheme="minorHAnsi" w:eastAsiaTheme="minorEastAsia" w:hAnsiTheme="minorHAnsi" w:cstheme="minorBidi"/>
          <w:noProof/>
          <w:sz w:val="22"/>
          <w:szCs w:val="22"/>
          <w:lang w:val="en-US"/>
        </w:rPr>
      </w:pPr>
      <w:r>
        <w:rPr>
          <w:noProof/>
        </w:rPr>
        <w:t>Figure 8 An off-the-shelf CubeSat attitude control unit. The rotational velocity of the three reaction wheels shown above can be altered in order to adjust attitude. Image Credit: Clyde Space.</w:t>
      </w:r>
      <w:r>
        <w:rPr>
          <w:noProof/>
        </w:rPr>
        <w:tab/>
      </w:r>
      <w:r>
        <w:rPr>
          <w:noProof/>
        </w:rPr>
        <w:fldChar w:fldCharType="begin"/>
      </w:r>
      <w:r>
        <w:rPr>
          <w:noProof/>
        </w:rPr>
        <w:instrText xml:space="preserve"> PAGEREF _Toc480821666 \h </w:instrText>
      </w:r>
      <w:r>
        <w:rPr>
          <w:noProof/>
        </w:rPr>
      </w:r>
      <w:r>
        <w:rPr>
          <w:noProof/>
        </w:rPr>
        <w:fldChar w:fldCharType="separate"/>
      </w:r>
      <w:r w:rsidR="00494269">
        <w:rPr>
          <w:noProof/>
        </w:rPr>
        <w:t>21</w:t>
      </w:r>
      <w:r>
        <w:rPr>
          <w:noProof/>
        </w:rPr>
        <w:fldChar w:fldCharType="end"/>
      </w:r>
    </w:p>
    <w:p w14:paraId="3EC29BA7" w14:textId="30847F6F" w:rsidR="000D700F" w:rsidRDefault="000D700F">
      <w:pPr>
        <w:pStyle w:val="TableofFigures"/>
        <w:rPr>
          <w:rFonts w:asciiTheme="minorHAnsi" w:eastAsiaTheme="minorEastAsia" w:hAnsiTheme="minorHAnsi" w:cstheme="minorBidi"/>
          <w:noProof/>
          <w:sz w:val="22"/>
          <w:szCs w:val="22"/>
          <w:lang w:val="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_Toc480821667 \h </w:instrText>
      </w:r>
      <w:r>
        <w:rPr>
          <w:noProof/>
        </w:rPr>
      </w:r>
      <w:r>
        <w:rPr>
          <w:noProof/>
        </w:rPr>
        <w:fldChar w:fldCharType="separate"/>
      </w:r>
      <w:r w:rsidR="00494269">
        <w:rPr>
          <w:noProof/>
        </w:rPr>
        <w:t>24</w:t>
      </w:r>
      <w:r>
        <w:rPr>
          <w:noProof/>
        </w:rPr>
        <w:fldChar w:fldCharType="end"/>
      </w:r>
    </w:p>
    <w:p w14:paraId="4ADA3534" w14:textId="7CC5C4EA" w:rsidR="000D700F" w:rsidRDefault="000D700F">
      <w:pPr>
        <w:pStyle w:val="TableofFigures"/>
        <w:rPr>
          <w:rFonts w:asciiTheme="minorHAnsi" w:eastAsiaTheme="minorEastAsia" w:hAnsiTheme="minorHAnsi" w:cstheme="minorBidi"/>
          <w:noProof/>
          <w:sz w:val="22"/>
          <w:szCs w:val="22"/>
          <w:lang w:val="en-US"/>
        </w:rPr>
      </w:pPr>
      <w:r>
        <w:rPr>
          <w:noProof/>
        </w:rPr>
        <w:lastRenderedPageBreak/>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_Toc480821668 \h </w:instrText>
      </w:r>
      <w:r>
        <w:rPr>
          <w:noProof/>
        </w:rPr>
      </w:r>
      <w:r>
        <w:rPr>
          <w:noProof/>
        </w:rPr>
        <w:fldChar w:fldCharType="separate"/>
      </w:r>
      <w:r w:rsidR="00494269">
        <w:rPr>
          <w:noProof/>
        </w:rPr>
        <w:t>28</w:t>
      </w:r>
      <w:r>
        <w:rPr>
          <w:noProof/>
        </w:rPr>
        <w:fldChar w:fldCharType="end"/>
      </w:r>
    </w:p>
    <w:p w14:paraId="3037D612" w14:textId="51628D81" w:rsidR="000D700F" w:rsidRDefault="000D700F">
      <w:pPr>
        <w:pStyle w:val="TableofFigures"/>
        <w:rPr>
          <w:rFonts w:asciiTheme="minorHAnsi" w:eastAsiaTheme="minorEastAsia" w:hAnsiTheme="minorHAnsi" w:cstheme="minorBidi"/>
          <w:noProof/>
          <w:sz w:val="22"/>
          <w:szCs w:val="22"/>
          <w:lang w:val="en-US"/>
        </w:rPr>
      </w:pPr>
      <w:r>
        <w:rPr>
          <w:noProof/>
        </w:rPr>
        <w:t>Figure 11 A timeline of the Captaincy negotiation process carried out between the two Nodes spacecraft. Image Credit: NASA Ames Research Centre</w:t>
      </w:r>
      <w:r>
        <w:rPr>
          <w:noProof/>
        </w:rPr>
        <w:tab/>
      </w:r>
      <w:r>
        <w:rPr>
          <w:noProof/>
        </w:rPr>
        <w:fldChar w:fldCharType="begin"/>
      </w:r>
      <w:r>
        <w:rPr>
          <w:noProof/>
        </w:rPr>
        <w:instrText xml:space="preserve"> PAGEREF _Toc480821669 \h </w:instrText>
      </w:r>
      <w:r>
        <w:rPr>
          <w:noProof/>
        </w:rPr>
      </w:r>
      <w:r>
        <w:rPr>
          <w:noProof/>
        </w:rPr>
        <w:fldChar w:fldCharType="separate"/>
      </w:r>
      <w:r w:rsidR="00494269">
        <w:rPr>
          <w:noProof/>
        </w:rPr>
        <w:t>31</w:t>
      </w:r>
      <w:r>
        <w:rPr>
          <w:noProof/>
        </w:rPr>
        <w:fldChar w:fldCharType="end"/>
      </w:r>
    </w:p>
    <w:p w14:paraId="691C43A2" w14:textId="188AD18A" w:rsidR="000D700F" w:rsidRDefault="000D700F">
      <w:pPr>
        <w:pStyle w:val="TableofFigures"/>
        <w:rPr>
          <w:rFonts w:asciiTheme="minorHAnsi" w:eastAsiaTheme="minorEastAsia" w:hAnsiTheme="minorHAnsi" w:cstheme="minorBidi"/>
          <w:noProof/>
          <w:sz w:val="22"/>
          <w:szCs w:val="22"/>
          <w:lang w:val="en-US"/>
        </w:rPr>
      </w:pPr>
      <w:r>
        <w:rPr>
          <w:noProof/>
        </w:rPr>
        <w:t>Figure 12 An illustration of information that may be passed between layers. This is a departure for the treatment of each layer as an isolated black box. Image Credit: [71]</w:t>
      </w:r>
      <w:r>
        <w:rPr>
          <w:noProof/>
        </w:rPr>
        <w:tab/>
      </w:r>
      <w:r>
        <w:rPr>
          <w:noProof/>
        </w:rPr>
        <w:fldChar w:fldCharType="begin"/>
      </w:r>
      <w:r>
        <w:rPr>
          <w:noProof/>
        </w:rPr>
        <w:instrText xml:space="preserve"> PAGEREF _Toc480821670 \h </w:instrText>
      </w:r>
      <w:r>
        <w:rPr>
          <w:noProof/>
        </w:rPr>
      </w:r>
      <w:r>
        <w:rPr>
          <w:noProof/>
        </w:rPr>
        <w:fldChar w:fldCharType="separate"/>
      </w:r>
      <w:r w:rsidR="00494269">
        <w:rPr>
          <w:noProof/>
        </w:rPr>
        <w:t>36</w:t>
      </w:r>
      <w:r>
        <w:rPr>
          <w:noProof/>
        </w:rPr>
        <w:fldChar w:fldCharType="end"/>
      </w:r>
    </w:p>
    <w:p w14:paraId="7C5B888C" w14:textId="1C45D937" w:rsidR="000D700F" w:rsidRDefault="000D700F">
      <w:pPr>
        <w:pStyle w:val="TableofFigures"/>
        <w:rPr>
          <w:rFonts w:asciiTheme="minorHAnsi" w:eastAsiaTheme="minorEastAsia" w:hAnsiTheme="minorHAnsi" w:cstheme="minorBidi"/>
          <w:noProof/>
          <w:sz w:val="22"/>
          <w:szCs w:val="22"/>
          <w:lang w:val="en-US"/>
        </w:rPr>
      </w:pPr>
      <w:r>
        <w:rPr>
          <w:noProof/>
        </w:rPr>
        <w:t>Figure 13 A mobile peer architecture which bears clear similarities to CubeSats in orbiting passing over a ground station. Image Credit: [74]</w:t>
      </w:r>
      <w:r>
        <w:rPr>
          <w:noProof/>
        </w:rPr>
        <w:tab/>
      </w:r>
      <w:r>
        <w:rPr>
          <w:noProof/>
        </w:rPr>
        <w:fldChar w:fldCharType="begin"/>
      </w:r>
      <w:r>
        <w:rPr>
          <w:noProof/>
        </w:rPr>
        <w:instrText xml:space="preserve"> PAGEREF _Toc480821671 \h </w:instrText>
      </w:r>
      <w:r>
        <w:rPr>
          <w:noProof/>
        </w:rPr>
      </w:r>
      <w:r>
        <w:rPr>
          <w:noProof/>
        </w:rPr>
        <w:fldChar w:fldCharType="separate"/>
      </w:r>
      <w:r w:rsidR="00494269">
        <w:rPr>
          <w:noProof/>
        </w:rPr>
        <w:t>38</w:t>
      </w:r>
      <w:r>
        <w:rPr>
          <w:noProof/>
        </w:rPr>
        <w:fldChar w:fldCharType="end"/>
      </w:r>
    </w:p>
    <w:p w14:paraId="5E9255DF" w14:textId="3AF64C5F" w:rsidR="000D700F" w:rsidRDefault="000D700F">
      <w:pPr>
        <w:pStyle w:val="TableofFigures"/>
        <w:rPr>
          <w:rFonts w:asciiTheme="minorHAnsi" w:eastAsiaTheme="minorEastAsia" w:hAnsiTheme="minorHAnsi" w:cstheme="minorBidi"/>
          <w:noProof/>
          <w:sz w:val="22"/>
          <w:szCs w:val="22"/>
          <w:lang w:val="en-US"/>
        </w:rPr>
      </w:pPr>
      <w:r>
        <w:rPr>
          <w:noProof/>
        </w:rPr>
        <w:t>Figure 14 An example of network cluster forming with the election of cluster heads. With the introduction of a mobile sink clustering can be adapted to insure election of optimal cluster heads in order to maximize throughput [81]. Image Credit: [84]</w:t>
      </w:r>
      <w:r>
        <w:rPr>
          <w:noProof/>
        </w:rPr>
        <w:tab/>
      </w:r>
      <w:r>
        <w:rPr>
          <w:noProof/>
        </w:rPr>
        <w:fldChar w:fldCharType="begin"/>
      </w:r>
      <w:r>
        <w:rPr>
          <w:noProof/>
        </w:rPr>
        <w:instrText xml:space="preserve"> PAGEREF _Toc480821672 \h </w:instrText>
      </w:r>
      <w:r>
        <w:rPr>
          <w:noProof/>
        </w:rPr>
      </w:r>
      <w:r>
        <w:rPr>
          <w:noProof/>
        </w:rPr>
        <w:fldChar w:fldCharType="separate"/>
      </w:r>
      <w:r w:rsidR="00494269">
        <w:rPr>
          <w:noProof/>
        </w:rPr>
        <w:t>41</w:t>
      </w:r>
      <w:r>
        <w:rPr>
          <w:noProof/>
        </w:rPr>
        <w:fldChar w:fldCharType="end"/>
      </w:r>
    </w:p>
    <w:p w14:paraId="2EF54552" w14:textId="4E14DF7B" w:rsidR="000D700F" w:rsidRDefault="000D700F">
      <w:pPr>
        <w:pStyle w:val="TableofFigures"/>
        <w:rPr>
          <w:rFonts w:asciiTheme="minorHAnsi" w:eastAsiaTheme="minorEastAsia" w:hAnsiTheme="minorHAnsi" w:cstheme="minorBidi"/>
          <w:noProof/>
          <w:sz w:val="22"/>
          <w:szCs w:val="22"/>
          <w:lang w:val="en-US"/>
        </w:rPr>
      </w:pPr>
      <w:r>
        <w:rPr>
          <w:noProof/>
        </w:rPr>
        <w:t>Figure 15 An illustration of the broadcast RREQ unicast RREP approaches used by DSR and AODV. An added feature above allows nodes to add routes to neighbours when receiving route packets. Image Credit: [91]</w:t>
      </w:r>
      <w:r>
        <w:rPr>
          <w:noProof/>
        </w:rPr>
        <w:tab/>
      </w:r>
      <w:r>
        <w:rPr>
          <w:noProof/>
        </w:rPr>
        <w:fldChar w:fldCharType="begin"/>
      </w:r>
      <w:r>
        <w:rPr>
          <w:noProof/>
        </w:rPr>
        <w:instrText xml:space="preserve"> PAGEREF _Toc480821673 \h </w:instrText>
      </w:r>
      <w:r>
        <w:rPr>
          <w:noProof/>
        </w:rPr>
      </w:r>
      <w:r>
        <w:rPr>
          <w:noProof/>
        </w:rPr>
        <w:fldChar w:fldCharType="separate"/>
      </w:r>
      <w:r w:rsidR="00494269">
        <w:rPr>
          <w:noProof/>
        </w:rPr>
        <w:t>45</w:t>
      </w:r>
      <w:r>
        <w:rPr>
          <w:noProof/>
        </w:rPr>
        <w:fldChar w:fldCharType="end"/>
      </w:r>
    </w:p>
    <w:p w14:paraId="1271378E" w14:textId="319BCC35" w:rsidR="000D700F" w:rsidRDefault="000D700F">
      <w:pPr>
        <w:pStyle w:val="TableofFigures"/>
        <w:rPr>
          <w:rFonts w:asciiTheme="minorHAnsi" w:eastAsiaTheme="minorEastAsia" w:hAnsiTheme="minorHAnsi" w:cstheme="minorBidi"/>
          <w:noProof/>
          <w:sz w:val="22"/>
          <w:szCs w:val="22"/>
          <w:lang w:val="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_Toc480821674 \h </w:instrText>
      </w:r>
      <w:r>
        <w:rPr>
          <w:noProof/>
        </w:rPr>
      </w:r>
      <w:r>
        <w:rPr>
          <w:noProof/>
        </w:rPr>
        <w:fldChar w:fldCharType="separate"/>
      </w:r>
      <w:r w:rsidR="00494269">
        <w:rPr>
          <w:noProof/>
        </w:rPr>
        <w:t>50</w:t>
      </w:r>
      <w:r>
        <w:rPr>
          <w:noProof/>
        </w:rPr>
        <w:fldChar w:fldCharType="end"/>
      </w:r>
    </w:p>
    <w:p w14:paraId="1C6CF11E" w14:textId="32DACA79" w:rsidR="000D700F" w:rsidRDefault="000D700F">
      <w:pPr>
        <w:pStyle w:val="TableofFigures"/>
        <w:rPr>
          <w:rFonts w:asciiTheme="minorHAnsi" w:eastAsiaTheme="minorEastAsia" w:hAnsiTheme="minorHAnsi" w:cstheme="minorBidi"/>
          <w:noProof/>
          <w:sz w:val="22"/>
          <w:szCs w:val="22"/>
          <w:lang w:val="en-US"/>
        </w:rPr>
      </w:pPr>
      <w:r>
        <w:rPr>
          <w:noProof/>
        </w:rPr>
        <w:t>Figure 17 A comparison of common contention free MAC schemes. In CDMA a 'chip' is used to insure that signal on the medium are orthogonal and therefore cannot collide. Image Credit: IEEE Wireless Projects</w:t>
      </w:r>
      <w:r>
        <w:rPr>
          <w:noProof/>
        </w:rPr>
        <w:tab/>
      </w:r>
      <w:r>
        <w:rPr>
          <w:noProof/>
        </w:rPr>
        <w:fldChar w:fldCharType="begin"/>
      </w:r>
      <w:r>
        <w:rPr>
          <w:noProof/>
        </w:rPr>
        <w:instrText xml:space="preserve"> PAGEREF _Toc480821675 \h </w:instrText>
      </w:r>
      <w:r>
        <w:rPr>
          <w:noProof/>
        </w:rPr>
      </w:r>
      <w:r>
        <w:rPr>
          <w:noProof/>
        </w:rPr>
        <w:fldChar w:fldCharType="separate"/>
      </w:r>
      <w:r w:rsidR="00494269">
        <w:rPr>
          <w:noProof/>
        </w:rPr>
        <w:t>52</w:t>
      </w:r>
      <w:r>
        <w:rPr>
          <w:noProof/>
        </w:rPr>
        <w:fldChar w:fldCharType="end"/>
      </w:r>
    </w:p>
    <w:p w14:paraId="1A6ADE06" w14:textId="36B66E05" w:rsidR="000D700F" w:rsidRDefault="000D700F">
      <w:pPr>
        <w:pStyle w:val="TableofFigures"/>
        <w:rPr>
          <w:rFonts w:asciiTheme="minorHAnsi" w:eastAsiaTheme="minorEastAsia" w:hAnsiTheme="minorHAnsi" w:cstheme="minorBidi"/>
          <w:noProof/>
          <w:sz w:val="22"/>
          <w:szCs w:val="22"/>
          <w:lang w:val="en-US"/>
        </w:rPr>
      </w:pPr>
      <w:r>
        <w:rPr>
          <w:noProof/>
        </w:rPr>
        <w:t>Figure 18 Cannel utilization (Vertical axis), measured from 1.0 (100%) to 0, compared to network size (Horizontal axis) for LDMA, pure CSMA and pure TDMA.</w:t>
      </w:r>
      <w:r>
        <w:rPr>
          <w:noProof/>
        </w:rPr>
        <w:tab/>
      </w:r>
      <w:r>
        <w:rPr>
          <w:noProof/>
        </w:rPr>
        <w:fldChar w:fldCharType="begin"/>
      </w:r>
      <w:r>
        <w:rPr>
          <w:noProof/>
        </w:rPr>
        <w:instrText xml:space="preserve"> PAGEREF _Toc480821676 \h </w:instrText>
      </w:r>
      <w:r>
        <w:rPr>
          <w:noProof/>
        </w:rPr>
      </w:r>
      <w:r>
        <w:rPr>
          <w:noProof/>
        </w:rPr>
        <w:fldChar w:fldCharType="separate"/>
      </w:r>
      <w:r w:rsidR="00494269">
        <w:rPr>
          <w:noProof/>
        </w:rPr>
        <w:t>55</w:t>
      </w:r>
      <w:r>
        <w:rPr>
          <w:noProof/>
        </w:rPr>
        <w:fldChar w:fldCharType="end"/>
      </w:r>
    </w:p>
    <w:p w14:paraId="10D442A8" w14:textId="27EBEC7A" w:rsidR="000D700F" w:rsidRDefault="000D700F">
      <w:pPr>
        <w:pStyle w:val="TableofFigures"/>
        <w:rPr>
          <w:rFonts w:asciiTheme="minorHAnsi" w:eastAsiaTheme="minorEastAsia" w:hAnsiTheme="minorHAnsi" w:cstheme="minorBidi"/>
          <w:noProof/>
          <w:sz w:val="22"/>
          <w:szCs w:val="22"/>
          <w:lang w:val="en-US"/>
        </w:rPr>
      </w:pPr>
      <w:r>
        <w:rPr>
          <w:noProof/>
        </w:rPr>
        <w:t xml:space="preserve">Figure 19 Throughput here is measured as the amount of time spent transmitting data divided by the amount of time available to transmit data. Considering the findings in Figure 18 It is likely that the experimental setup and the </w:t>
      </w:r>
      <w:r>
        <w:rPr>
          <w:noProof/>
        </w:rPr>
        <w:lastRenderedPageBreak/>
        <w:t>traffic simulated naturally favoured the T/CDMA protocol. Image Credit: [111]</w:t>
      </w:r>
      <w:r>
        <w:rPr>
          <w:noProof/>
        </w:rPr>
        <w:tab/>
      </w:r>
      <w:r>
        <w:rPr>
          <w:noProof/>
        </w:rPr>
        <w:fldChar w:fldCharType="begin"/>
      </w:r>
      <w:r>
        <w:rPr>
          <w:noProof/>
        </w:rPr>
        <w:instrText xml:space="preserve"> PAGEREF _Toc480821677 \h </w:instrText>
      </w:r>
      <w:r>
        <w:rPr>
          <w:noProof/>
        </w:rPr>
      </w:r>
      <w:r>
        <w:rPr>
          <w:noProof/>
        </w:rPr>
        <w:fldChar w:fldCharType="separate"/>
      </w:r>
      <w:r w:rsidR="00494269">
        <w:rPr>
          <w:noProof/>
        </w:rPr>
        <w:t>57</w:t>
      </w:r>
      <w:r>
        <w:rPr>
          <w:noProof/>
        </w:rPr>
        <w:fldChar w:fldCharType="end"/>
      </w:r>
    </w:p>
    <w:p w14:paraId="3A0DDC88" w14:textId="29716FE9" w:rsidR="000D700F" w:rsidRDefault="000D700F">
      <w:pPr>
        <w:pStyle w:val="TableofFigures"/>
        <w:rPr>
          <w:rFonts w:asciiTheme="minorHAnsi" w:eastAsiaTheme="minorEastAsia" w:hAnsiTheme="minorHAnsi" w:cstheme="minorBidi"/>
          <w:noProof/>
          <w:sz w:val="22"/>
          <w:szCs w:val="22"/>
          <w:lang w:val="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w:t>
      </w:r>
      <w:r>
        <w:rPr>
          <w:noProof/>
        </w:rPr>
        <w:tab/>
      </w:r>
      <w:r>
        <w:rPr>
          <w:noProof/>
        </w:rPr>
        <w:fldChar w:fldCharType="begin"/>
      </w:r>
      <w:r>
        <w:rPr>
          <w:noProof/>
        </w:rPr>
        <w:instrText xml:space="preserve"> PAGEREF _Toc480821678 \h </w:instrText>
      </w:r>
      <w:r>
        <w:rPr>
          <w:noProof/>
        </w:rPr>
      </w:r>
      <w:r>
        <w:rPr>
          <w:noProof/>
        </w:rPr>
        <w:fldChar w:fldCharType="separate"/>
      </w:r>
      <w:r w:rsidR="00494269">
        <w:rPr>
          <w:noProof/>
        </w:rPr>
        <w:t>61</w:t>
      </w:r>
      <w:r>
        <w:rPr>
          <w:noProof/>
        </w:rPr>
        <w:fldChar w:fldCharType="end"/>
      </w:r>
    </w:p>
    <w:p w14:paraId="3DB7DAC5" w14:textId="670B848A" w:rsidR="007D4619" w:rsidRDefault="0060779F" w:rsidP="00764DB4">
      <w:r>
        <w:rPr>
          <w:noProof/>
        </w:rPr>
        <w:fldChar w:fldCharType="end"/>
      </w:r>
    </w:p>
    <w:p w14:paraId="515096CD" w14:textId="77777777" w:rsidR="007D4619" w:rsidRPr="00914860" w:rsidRDefault="007D4619" w:rsidP="00764DB4">
      <w:pPr>
        <w:pStyle w:val="Chaptertitlenotnumbered"/>
      </w:pPr>
      <w:bookmarkStart w:id="3" w:name="_Toc480821609"/>
      <w:r w:rsidRPr="00914860">
        <w:lastRenderedPageBreak/>
        <w:t>Tables</w:t>
      </w:r>
      <w:bookmarkEnd w:id="3"/>
    </w:p>
    <w:p w14:paraId="33B81EF0" w14:textId="2A7B39E8" w:rsidR="00055259" w:rsidRDefault="0060779F">
      <w:pPr>
        <w:pStyle w:val="TableofFigures"/>
        <w:rPr>
          <w:rFonts w:asciiTheme="minorHAnsi" w:eastAsiaTheme="minorEastAsia" w:hAnsiTheme="minorHAnsi" w:cstheme="minorBidi"/>
          <w:noProof/>
          <w:sz w:val="22"/>
          <w:szCs w:val="22"/>
          <w:lang w:val="en-US"/>
        </w:rPr>
      </w:pPr>
      <w:r>
        <w:fldChar w:fldCharType="begin"/>
      </w:r>
      <w:r>
        <w:instrText xml:space="preserve"> TOC \t "Table title" \c </w:instrText>
      </w:r>
      <w:r>
        <w:fldChar w:fldCharType="separate"/>
      </w:r>
      <w:r w:rsidR="00055259">
        <w:rPr>
          <w:noProof/>
        </w:rPr>
        <w:t>Table 1 The requirements of several WSN application domain. RT – Round Trip, QoS – Quality of Service. Credit: [66]</w:t>
      </w:r>
      <w:r w:rsidR="00055259">
        <w:rPr>
          <w:noProof/>
        </w:rPr>
        <w:tab/>
      </w:r>
      <w:r w:rsidR="00055259">
        <w:rPr>
          <w:noProof/>
        </w:rPr>
        <w:fldChar w:fldCharType="begin"/>
      </w:r>
      <w:r w:rsidR="00055259">
        <w:rPr>
          <w:noProof/>
        </w:rPr>
        <w:instrText xml:space="preserve"> PAGEREF _Toc480789988 \h </w:instrText>
      </w:r>
      <w:r w:rsidR="00055259">
        <w:rPr>
          <w:noProof/>
        </w:rPr>
      </w:r>
      <w:r w:rsidR="00055259">
        <w:rPr>
          <w:noProof/>
        </w:rPr>
        <w:fldChar w:fldCharType="separate"/>
      </w:r>
      <w:r w:rsidR="00494269">
        <w:rPr>
          <w:noProof/>
        </w:rPr>
        <w:t>35</w:t>
      </w:r>
      <w:r w:rsidR="00055259">
        <w:rPr>
          <w:noProof/>
        </w:rPr>
        <w:fldChar w:fldCharType="end"/>
      </w:r>
    </w:p>
    <w:p w14:paraId="39879935" w14:textId="6259DAF9" w:rsidR="00055259" w:rsidRDefault="00055259">
      <w:pPr>
        <w:pStyle w:val="TableofFigures"/>
        <w:rPr>
          <w:rFonts w:asciiTheme="minorHAnsi" w:eastAsiaTheme="minorEastAsia" w:hAnsiTheme="minorHAnsi" w:cstheme="minorBidi"/>
          <w:noProof/>
          <w:sz w:val="22"/>
          <w:szCs w:val="22"/>
          <w:lang w:val="en-US"/>
        </w:rPr>
      </w:pPr>
      <w:r>
        <w:rPr>
          <w:noProof/>
        </w:rPr>
        <w:t>Table 2 An extension of Rault et al.’s table shown in Table 1 to include a number of CSN applications. ET – Extra-Terrestrial. ET Science examples: measuring solar radiation, performing astronomical measurements etc.</w:t>
      </w:r>
      <w:r>
        <w:rPr>
          <w:noProof/>
        </w:rPr>
        <w:tab/>
      </w:r>
      <w:r>
        <w:rPr>
          <w:noProof/>
        </w:rPr>
        <w:fldChar w:fldCharType="begin"/>
      </w:r>
      <w:r>
        <w:rPr>
          <w:noProof/>
        </w:rPr>
        <w:instrText xml:space="preserve"> PAGEREF _Toc480789989 \h </w:instrText>
      </w:r>
      <w:r>
        <w:rPr>
          <w:noProof/>
        </w:rPr>
      </w:r>
      <w:r>
        <w:rPr>
          <w:noProof/>
        </w:rPr>
        <w:fldChar w:fldCharType="separate"/>
      </w:r>
      <w:r w:rsidR="00494269">
        <w:rPr>
          <w:noProof/>
        </w:rPr>
        <w:t>35</w:t>
      </w:r>
      <w:r>
        <w:rPr>
          <w:noProof/>
        </w:rPr>
        <w:fldChar w:fldCharType="end"/>
      </w:r>
    </w:p>
    <w:p w14:paraId="692DC38C" w14:textId="7705C734" w:rsidR="007D4619" w:rsidRDefault="0060779F" w:rsidP="00764DB4">
      <w:r>
        <w:rPr>
          <w:noProof/>
        </w:rPr>
        <w:fldChar w:fldCharType="end"/>
      </w:r>
    </w:p>
    <w:p w14:paraId="1BB3C6AD" w14:textId="77777777" w:rsidR="007D4619" w:rsidRPr="00914860" w:rsidRDefault="007D4619" w:rsidP="00764DB4">
      <w:pPr>
        <w:pStyle w:val="Chaptertitlenotnumbered"/>
      </w:pPr>
      <w:bookmarkStart w:id="4" w:name="_Toc480821610"/>
      <w:r w:rsidRPr="00914860">
        <w:lastRenderedPageBreak/>
        <w:t>Abbreviations</w:t>
      </w:r>
      <w:bookmarkEnd w:id="4"/>
    </w:p>
    <w:p w14:paraId="0FA0363D" w14:textId="73E45071" w:rsidR="0012425B" w:rsidRPr="00C42DA7" w:rsidRDefault="0012425B" w:rsidP="0012425B">
      <w:pPr>
        <w:jc w:val="center"/>
        <w:rPr>
          <w:b/>
        </w:rPr>
      </w:pPr>
      <w:r>
        <w:rPr>
          <w:b/>
        </w:rPr>
        <w:t>Will populate and format last</w:t>
      </w:r>
      <w:r w:rsidR="00C42DA7">
        <w:rPr>
          <w:b/>
          <w:vertAlign w:val="subscript"/>
        </w:rPr>
        <w:softHyphen/>
      </w:r>
    </w:p>
    <w:p w14:paraId="71CB23F0" w14:textId="536CCA78" w:rsidR="00784319" w:rsidRDefault="00077C92" w:rsidP="00764DB4">
      <w:r>
        <w:t xml:space="preserve">LEO </w:t>
      </w:r>
      <w:r w:rsidR="00784319">
        <w:tab/>
      </w:r>
      <w:r w:rsidR="001C1842">
        <w:tab/>
      </w:r>
      <w:r>
        <w:t xml:space="preserve">Low Earth </w:t>
      </w:r>
      <w:r w:rsidR="00784319">
        <w:t>Orbit</w:t>
      </w:r>
    </w:p>
    <w:p w14:paraId="34612472" w14:textId="76DAA34E" w:rsidR="00784319" w:rsidRDefault="00784319" w:rsidP="00764DB4">
      <w:r>
        <w:t xml:space="preserve">SMB </w:t>
      </w:r>
      <w:r>
        <w:tab/>
      </w:r>
      <w:r w:rsidR="001C1842">
        <w:tab/>
      </w:r>
      <w:r>
        <w:t>Small to Medium Business</w:t>
      </w:r>
    </w:p>
    <w:p w14:paraId="437D6644" w14:textId="11A5D4A5" w:rsidR="001C1842" w:rsidRDefault="008D6E16" w:rsidP="00764DB4">
      <w:r>
        <w:t xml:space="preserve">COTS </w:t>
      </w:r>
      <w:r>
        <w:tab/>
      </w:r>
      <w:r w:rsidR="001C1842">
        <w:tab/>
      </w:r>
      <w:r w:rsidR="00592A98">
        <w:t xml:space="preserve">Commercial </w:t>
      </w:r>
      <w:r>
        <w:t>Off-The-Shelf</w:t>
      </w:r>
    </w:p>
    <w:p w14:paraId="49682AEA" w14:textId="59D822BA" w:rsidR="001C1842" w:rsidRDefault="00990EF2" w:rsidP="00764DB4">
      <w:r>
        <w:t xml:space="preserve">ADCS </w:t>
      </w:r>
      <w:r>
        <w:tab/>
      </w:r>
      <w:r w:rsidR="001C1842">
        <w:t>Attitude Determination and Control Sub-systems</w:t>
      </w:r>
    </w:p>
    <w:p w14:paraId="52262BAA" w14:textId="79523550" w:rsidR="00AD2600" w:rsidRDefault="001C1842" w:rsidP="00764DB4">
      <w:r>
        <w:t xml:space="preserve">C&amp;DH  </w:t>
      </w:r>
      <w:r>
        <w:tab/>
        <w:t>Command And Data Handling</w:t>
      </w:r>
    </w:p>
    <w:p w14:paraId="0E337B56" w14:textId="1CBBFCF7" w:rsidR="00AD2600" w:rsidRDefault="00592A98" w:rsidP="00764DB4">
      <w:r>
        <w:t>ISS</w:t>
      </w:r>
      <w:r>
        <w:tab/>
      </w:r>
      <w:r>
        <w:tab/>
        <w:t>International</w:t>
      </w:r>
      <w:r w:rsidR="00AD2600">
        <w:t xml:space="preserve"> Space Station</w:t>
      </w:r>
      <w:bookmarkStart w:id="5" w:name="_GoBack"/>
      <w:bookmarkEnd w:id="5"/>
    </w:p>
    <w:p w14:paraId="699F5E50" w14:textId="57FF5530" w:rsidR="00320F2A" w:rsidRDefault="00320F2A" w:rsidP="00764DB4">
      <w:r>
        <w:t>CSN</w:t>
      </w:r>
      <w:r>
        <w:tab/>
      </w:r>
      <w:r>
        <w:tab/>
        <w:t>CubeSat Network</w:t>
      </w:r>
    </w:p>
    <w:p w14:paraId="48359159" w14:textId="5A80778B" w:rsidR="00320F2A" w:rsidRDefault="00320F2A" w:rsidP="00764DB4">
      <w:r>
        <w:t>NASA</w:t>
      </w:r>
      <w:r>
        <w:tab/>
      </w:r>
      <w:r>
        <w:tab/>
      </w:r>
      <w:r w:rsidRPr="00320F2A">
        <w:t>National Aeronautics and Space Administration</w:t>
      </w:r>
    </w:p>
    <w:p w14:paraId="20B169AF" w14:textId="3F164F24" w:rsidR="00320F2A" w:rsidRDefault="00320F2A" w:rsidP="00764DB4">
      <w:r>
        <w:t>EDSN</w:t>
      </w:r>
      <w:r>
        <w:tab/>
      </w:r>
      <w:r>
        <w:tab/>
      </w:r>
      <w:r w:rsidRPr="00320F2A">
        <w:t>Edison Demonstration of Smallsat Networks</w:t>
      </w:r>
    </w:p>
    <w:p w14:paraId="678ED518" w14:textId="7588139A" w:rsidR="00320F2A" w:rsidRDefault="00320F2A" w:rsidP="00764DB4">
      <w:r>
        <w:t>CNSA</w:t>
      </w:r>
      <w:r>
        <w:tab/>
      </w:r>
      <w:r>
        <w:tab/>
      </w:r>
      <w:r w:rsidRPr="00320F2A">
        <w:t>China National Space Administration</w:t>
      </w:r>
    </w:p>
    <w:p w14:paraId="0064E918" w14:textId="44EDE1EC" w:rsidR="00990EF2" w:rsidRDefault="001B1B86" w:rsidP="00764DB4">
      <w:r>
        <w:t>S2G</w:t>
      </w:r>
      <w:r>
        <w:tab/>
      </w:r>
      <w:r>
        <w:tab/>
        <w:t xml:space="preserve">Space </w:t>
      </w:r>
      <w:r w:rsidR="00990EF2">
        <w:t>To Ground</w:t>
      </w:r>
    </w:p>
    <w:p w14:paraId="7500E31D" w14:textId="2FEDA26A" w:rsidR="008F4BB0" w:rsidRDefault="008F4BB0" w:rsidP="00764DB4">
      <w:r>
        <w:t>WSN</w:t>
      </w:r>
      <w:r>
        <w:tab/>
      </w:r>
      <w:r>
        <w:tab/>
        <w:t>Wireless Sensor Network</w:t>
      </w:r>
    </w:p>
    <w:p w14:paraId="11D3EDC9" w14:textId="546306FC" w:rsidR="008F4BB0" w:rsidRDefault="008F4BB0" w:rsidP="00764DB4">
      <w:r>
        <w:t>MANET</w:t>
      </w:r>
      <w:r>
        <w:tab/>
        <w:t>Mobile Ad-hoc Network</w:t>
      </w:r>
    </w:p>
    <w:p w14:paraId="760FCEE8" w14:textId="0CBE43F7" w:rsidR="00D30362" w:rsidRDefault="00D30362" w:rsidP="00764DB4">
      <w:pPr>
        <w:sectPr w:rsidR="00D30362" w:rsidSect="00005A0B">
          <w:headerReference w:type="default" r:id="rId9"/>
          <w:footerReference w:type="default" r:id="rId10"/>
          <w:pgSz w:w="12240" w:h="15840"/>
          <w:pgMar w:top="1440" w:right="1440" w:bottom="1440" w:left="2160" w:header="720" w:footer="1080" w:gutter="0"/>
          <w:pgNumType w:fmt="lowerRoman"/>
          <w:cols w:space="720"/>
        </w:sectPr>
      </w:pPr>
      <w:r>
        <w:t>ISC</w:t>
      </w:r>
      <w:r>
        <w:tab/>
      </w:r>
      <w:r>
        <w:tab/>
        <w:t xml:space="preserve">Inter-Satellite </w:t>
      </w:r>
      <w:r w:rsidR="00BF16B6">
        <w:t>Communication</w:t>
      </w:r>
    </w:p>
    <w:p w14:paraId="7AAF116B" w14:textId="2895B6C4" w:rsidR="00B6274B" w:rsidRDefault="0089178C" w:rsidP="00764DB4">
      <w:pPr>
        <w:pStyle w:val="Heading1"/>
      </w:pPr>
      <w:bookmarkStart w:id="6" w:name="_Toc480821611"/>
      <w:r>
        <w:lastRenderedPageBreak/>
        <w:t>Introduction</w:t>
      </w:r>
      <w:bookmarkEnd w:id="6"/>
    </w:p>
    <w:p w14:paraId="129157DF" w14:textId="7FB68E59" w:rsidR="00AB36D9" w:rsidRPr="00AB36D9" w:rsidRDefault="00E8167C" w:rsidP="00764DB4">
      <w:r>
        <w:t>In this chapter the details of the general background an</w:t>
      </w:r>
      <w:r w:rsidR="00320F2A">
        <w:t>d motivation for this project are</w:t>
      </w:r>
      <w:r>
        <w:t xml:space="preserve"> provided. The content herein is</w:t>
      </w:r>
      <w:r w:rsidR="002302BC">
        <w:t xml:space="preserve"> </w:t>
      </w:r>
      <w:r>
        <w:t xml:space="preserve">intended to provide </w:t>
      </w:r>
      <w:r w:rsidR="002302BC">
        <w:t>a brief</w:t>
      </w:r>
      <w:r>
        <w:t xml:space="preserve"> overview of </w:t>
      </w:r>
      <w:r w:rsidR="00320F2A">
        <w:t>the</w:t>
      </w:r>
      <w:r>
        <w:t xml:space="preserve"> CubeSat</w:t>
      </w:r>
      <w:r w:rsidR="00BD09CD">
        <w:t>s</w:t>
      </w:r>
      <w:r>
        <w:t xml:space="preserve"> and </w:t>
      </w:r>
      <w:r w:rsidR="00BD09CD">
        <w:t>inter-CubeSat communications</w:t>
      </w:r>
      <w:r w:rsidR="0060779F">
        <w:t xml:space="preserve">. </w:t>
      </w:r>
      <w:r w:rsidR="002302BC">
        <w:t xml:space="preserve">The core objectives of </w:t>
      </w:r>
      <w:r w:rsidR="00320F2A">
        <w:t>this work</w:t>
      </w:r>
      <w:r w:rsidR="002302BC">
        <w:t xml:space="preserve"> and the general structure of this document are also covered.</w:t>
      </w:r>
    </w:p>
    <w:p w14:paraId="545741A6" w14:textId="60614831" w:rsidR="00C40FF8" w:rsidRPr="00C40FF8" w:rsidRDefault="00B6274B" w:rsidP="00764DB4">
      <w:pPr>
        <w:pStyle w:val="Heading2"/>
      </w:pPr>
      <w:r>
        <w:t xml:space="preserve"> </w:t>
      </w:r>
      <w:bookmarkStart w:id="7" w:name="_Toc480821612"/>
      <w:r w:rsidR="00C40FF8">
        <w:t>Background</w:t>
      </w:r>
      <w:bookmarkEnd w:id="7"/>
    </w:p>
    <w:p w14:paraId="16ED3677" w14:textId="21085E2F" w:rsidR="00D870F2" w:rsidRDefault="00077C92" w:rsidP="001B389E">
      <w:r>
        <w:t>Due to prohibitive costs and technical requirements</w:t>
      </w:r>
      <w:r w:rsidR="00DB3F4F">
        <w:t xml:space="preserve"> access to</w:t>
      </w:r>
      <w:r w:rsidR="00BA0735">
        <w:t xml:space="preserve"> low E</w:t>
      </w:r>
      <w:r>
        <w:t>arth orbit (160 – 2,000km)</w:t>
      </w:r>
      <w:r w:rsidRPr="00077C92">
        <w:t xml:space="preserve"> (LEO) </w:t>
      </w:r>
      <w:r>
        <w:t xml:space="preserve"> has typically been </w:t>
      </w:r>
      <w:r w:rsidR="00DB3F4F">
        <w:t>restricted to</w:t>
      </w:r>
      <w:r w:rsidR="006E2540">
        <w:t xml:space="preserve"> </w:t>
      </w:r>
      <w:r>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t xml:space="preserve">. </w:t>
      </w:r>
      <w:r w:rsidR="00DB3F4F">
        <w:t>Over</w:t>
      </w:r>
      <w:r>
        <w:t xml:space="preserve"> the past decade</w:t>
      </w:r>
      <w:r w:rsidR="00DB3F4F">
        <w:t>, two factors</w:t>
      </w:r>
      <w:r>
        <w:t xml:space="preserve"> have disrupted the status quo and opened access to LEO for academic intuitions and SMBs alike.</w:t>
      </w:r>
      <w:r w:rsidR="00DB3F4F">
        <w:t xml:space="preserve"> The first factor is the private space race</w:t>
      </w:r>
      <w:r w:rsidR="00BD09CD">
        <w:t>. Renewed competition</w:t>
      </w:r>
      <w:r w:rsidR="00DB3F4F">
        <w:t xml:space="preserve"> has caused a dramatic drop in the “unit cost to LEO”, which refers to the cost of launching one kilogram to LEO. In 2001 the NASA’s Space Transport System</w:t>
      </w:r>
      <w:r w:rsidR="00810E44">
        <w:t>’s</w:t>
      </w:r>
      <w:r w:rsidR="00DB3F4F">
        <w:t xml:space="preserve"> </w:t>
      </w:r>
      <w:r w:rsidR="00810E44">
        <w:t>space shuttle unit cost to LEO</w:t>
      </w:r>
      <w:r w:rsidR="00BD09CD">
        <w:t xml:space="preserve"> was approximately $60,000,</w:t>
      </w:r>
      <w:r w:rsidR="00810E44">
        <w:t xml:space="preserve"> with a </w:t>
      </w:r>
      <w:r w:rsidR="001B389E">
        <w:t>fully loaded cargo bay. T</w:t>
      </w:r>
      <w:r w:rsidR="00810E44">
        <w:t>hanks in large part to the competitive prices of SpaceX, the</w:t>
      </w:r>
      <w:r w:rsidR="00601148">
        <w:t xml:space="preserve"> </w:t>
      </w:r>
      <w:r w:rsidR="00E133D5">
        <w:t>minimum</w:t>
      </w:r>
      <w:r w:rsidR="00810E44">
        <w:t xml:space="preserve"> u</w:t>
      </w:r>
      <w:r w:rsidR="00601148">
        <w:t>nit cost to LEO is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494269">
        <w:t xml:space="preserve">Figure </w:t>
      </w:r>
      <w:r w:rsidR="00494269">
        <w:rPr>
          <w:noProof/>
        </w:rPr>
        <w:t>1</w:t>
      </w:r>
      <w:r w:rsidR="000F5EC2">
        <w:fldChar w:fldCharType="end"/>
      </w:r>
      <w:r w:rsidR="0008173C">
        <w:t>)</w:t>
      </w:r>
      <w:r w:rsidR="000F5EC2">
        <w:t>.</w:t>
      </w:r>
    </w:p>
    <w:p w14:paraId="57E7BC43" w14:textId="77777777" w:rsidR="001B389E" w:rsidRDefault="006B70CC" w:rsidP="001B389E">
      <w:pPr>
        <w:keepNext/>
      </w:pPr>
      <w:r>
        <w:lastRenderedPageBreak/>
        <w:pict w14:anchorId="5BA579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5.65pt">
            <v:imagedata r:id="rId11" o:title="Average-Launch-Cost-kg-to-LEO"/>
          </v:shape>
        </w:pict>
      </w:r>
    </w:p>
    <w:p w14:paraId="74EDBD71" w14:textId="3D6F50DD" w:rsidR="001B389E" w:rsidRPr="008853E9" w:rsidRDefault="001B389E" w:rsidP="008853E9">
      <w:pPr>
        <w:pStyle w:val="Figurecaption"/>
      </w:pPr>
      <w:bookmarkStart w:id="8" w:name="_Ref480372656"/>
      <w:bookmarkStart w:id="9" w:name="_Toc480821659"/>
      <w:r>
        <w:t xml:space="preserve">Figure </w:t>
      </w:r>
      <w:r w:rsidR="00901AD3">
        <w:fldChar w:fldCharType="begin"/>
      </w:r>
      <w:r w:rsidR="00901AD3">
        <w:instrText xml:space="preserve"> SEQ Figure \* ARABIC </w:instrText>
      </w:r>
      <w:r w:rsidR="00901AD3">
        <w:fldChar w:fldCharType="separate"/>
      </w:r>
      <w:r w:rsidR="00494269">
        <w:rPr>
          <w:noProof/>
        </w:rPr>
        <w:t>1</w:t>
      </w:r>
      <w:r w:rsidR="00901AD3">
        <w:rPr>
          <w:noProof/>
        </w:rPr>
        <w:fldChar w:fldCharType="end"/>
      </w:r>
      <w:bookmarkEnd w:id="8"/>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9"/>
    </w:p>
    <w:p w14:paraId="0670BAF4" w14:textId="05665C3A" w:rsidR="00793783" w:rsidRDefault="00810E44" w:rsidP="00EA097E">
      <w:r>
        <w:t>The second</w:t>
      </w:r>
      <w:r w:rsidR="00601148">
        <w:t>,</w:t>
      </w:r>
      <w:r>
        <w:t xml:space="preserve"> and perhaps most influential factor</w:t>
      </w:r>
      <w:r w:rsidR="00EA097E">
        <w:t xml:space="preserve"> influencing affordable access to LEO</w:t>
      </w:r>
      <w:r w:rsidR="00601148">
        <w:t>,</w:t>
      </w:r>
      <w:r w:rsidR="00BD09CD">
        <w:t xml:space="preserve"> is the induction</w:t>
      </w:r>
      <w:r>
        <w:t xml:space="preserve"> of</w:t>
      </w:r>
      <w:r w:rsidR="00BD09CD">
        <w:t xml:space="preserve"> new</w:t>
      </w:r>
      <w:r>
        <w:t xml:space="preserve"> small satellites</w:t>
      </w:r>
      <w:r w:rsidR="00BD09CD">
        <w:t xml:space="preserve"> classifications</w:t>
      </w:r>
      <w:r w:rsidR="00601148">
        <w:t xml:space="preserve">. This work focuses on the capabilities and applications of CubeSats which, almost always, fall into the Nanosatellite (NanoSat) class. </w:t>
      </w:r>
      <w:r w:rsidR="00DE0A0C">
        <w:t>NanoSats have a wet mass of between 1kg and 10kg. The wet mass refers to the mass of the satellite along with the mass of the propellant required to ‘lift’ the satellite to its desired orbit. Like almost all satellites, the form factor of NanoSats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77777777" w:rsidR="00EA097E" w:rsidRDefault="006B70CC" w:rsidP="00EA097E">
      <w:pPr>
        <w:keepNext/>
        <w:jc w:val="center"/>
      </w:pPr>
      <w:r>
        <w:lastRenderedPageBreak/>
        <w:pict w14:anchorId="64F8DA1E">
          <v:shape id="_x0000_i1026" type="#_x0000_t75" style="width:410.2pt;height:312.55pt">
            <v:imagedata r:id="rId12" o:title="download"/>
          </v:shape>
        </w:pict>
      </w:r>
    </w:p>
    <w:p w14:paraId="5F3B7657" w14:textId="73562BF3" w:rsidR="00EA097E" w:rsidRPr="00EA097E" w:rsidRDefault="00EA097E" w:rsidP="00EA097E">
      <w:pPr>
        <w:pStyle w:val="Figurecaption"/>
      </w:pPr>
      <w:bookmarkStart w:id="10" w:name="_Ref480373065"/>
      <w:bookmarkStart w:id="11" w:name="_Toc480821660"/>
      <w:r>
        <w:t xml:space="preserve">Figure </w:t>
      </w:r>
      <w:r w:rsidR="00901AD3">
        <w:fldChar w:fldCharType="begin"/>
      </w:r>
      <w:r w:rsidR="00901AD3">
        <w:instrText xml:space="preserve"> SEQ Figure \* ARABIC </w:instrText>
      </w:r>
      <w:r w:rsidR="00901AD3">
        <w:fldChar w:fldCharType="separate"/>
      </w:r>
      <w:r w:rsidR="00494269">
        <w:rPr>
          <w:noProof/>
        </w:rPr>
        <w:t>2</w:t>
      </w:r>
      <w:r w:rsidR="00901AD3">
        <w:rPr>
          <w:noProof/>
        </w:rPr>
        <w:fldChar w:fldCharType="end"/>
      </w:r>
      <w:bookmarkEnd w:id="10"/>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1"/>
      <w:r>
        <w:t xml:space="preserve"> </w:t>
      </w:r>
    </w:p>
    <w:p w14:paraId="52FA8B93" w14:textId="10E1CE02" w:rsidR="00773427" w:rsidRDefault="00076A3D" w:rsidP="00764DB4">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494269">
        <w:t xml:space="preserve">Figure </w:t>
      </w:r>
      <w:r w:rsidR="00494269">
        <w:rPr>
          <w:noProof/>
        </w:rPr>
        <w:t>2</w:t>
      </w:r>
      <w:r w:rsidR="0008173C">
        <w:fldChar w:fldCharType="end"/>
      </w:r>
      <w:r w:rsidR="0008173C">
        <w:t>)</w:t>
      </w:r>
      <w:r w:rsidR="008D6E16">
        <w:t>. Multiple units are often combined in ord</w:t>
      </w:r>
      <w:r w:rsidR="00E67DC1">
        <w:t>er to form larger CubeSat.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r w:rsidR="001C1842">
        <w:t xml:space="preserve">Single unit CubeSats have been shown capable of containing many of the </w:t>
      </w:r>
      <w:r w:rsidR="00E133D5">
        <w:t>standard</w:t>
      </w:r>
      <w:r w:rsidR="001C1842">
        <w:t xml:space="preserve"> sub-systems tha</w:t>
      </w:r>
      <w:r w:rsidR="00E133D5">
        <w:t>t one may find on larger class satellites</w:t>
      </w:r>
      <w:r w:rsidR="001C1842">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rsidR="001C1842">
        <w:t xml:space="preserve">attitude </w:t>
      </w:r>
      <w:r w:rsidR="001C1842">
        <w:lastRenderedPageBreak/>
        <w:t>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rsidR="001C1842">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rsidR="001C1842">
        <w:t>, 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1C1842">
        <w:t xml:space="preserve">, </w:t>
      </w:r>
      <w:r w:rsidR="00773427">
        <w:t>power management and so on.</w:t>
      </w:r>
      <w:r w:rsidR="00224C7B">
        <w:t xml:space="preserve"> A</w:t>
      </w:r>
      <w:r w:rsidR="00E133D5">
        <w:t>long with several sub-systems, a</w:t>
      </w:r>
      <w:r w:rsidR="00224C7B">
        <w:t xml:space="preserve"> CubeSat may carry a small ‘payload’ which is often a scientific instrument or some previously ‘unflown’ implementation of a sub-system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  CubeSats have become</w:t>
      </w:r>
      <w:r w:rsidR="00E133D5">
        <w:t xml:space="preserve"> increasingly</w:t>
      </w:r>
      <w:r w:rsidR="00224C7B">
        <w:t xml:space="preserve"> popular with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 xml:space="preserve">ucational and academic domain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01637B86" w:rsidR="00386B9A" w:rsidRDefault="00AD2600" w:rsidP="00764DB4">
      <w:r>
        <w:t>What gives CubeSats, and other small</w:t>
      </w:r>
      <w:r w:rsidR="00E67DC1">
        <w:t xml:space="preserve"> satellites</w:t>
      </w:r>
      <w:r>
        <w:t xml:space="preserve">, </w:t>
      </w:r>
      <w:r w:rsidR="00E67DC1">
        <w:t xml:space="preserve">an advantage over </w:t>
      </w:r>
      <w:r w:rsidR="00773427">
        <w:t>other</w:t>
      </w:r>
      <w:r>
        <w:t xml:space="preserve"> larger</w:t>
      </w:r>
      <w:r w:rsidR="00773427">
        <w:t xml:space="preserve"> </w:t>
      </w:r>
      <w:r w:rsidR="00E67DC1">
        <w:t>satellites is their ability</w:t>
      </w:r>
      <w:r w:rsidR="00224C7B">
        <w:t xml:space="preserve"> to </w:t>
      </w:r>
      <w:r>
        <w:t>‘hitch’ a ride alongside larger launch payloads. Effectively all modern launch 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launchers have been developed which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E133D5">
        <w:t>. In cases</w:t>
      </w:r>
      <w:r>
        <w:t xml:space="preserve"> where cargo and/or personnel are being delivered to the ISS</w:t>
      </w:r>
      <w:r w:rsidR="00E67DC1">
        <w:t xml:space="preserve"> for instance</w:t>
      </w:r>
      <w:r>
        <w:t xml:space="preserve">, CubeSats </w:t>
      </w:r>
      <w:r w:rsidR="00E133D5">
        <w:t>often</w:t>
      </w:r>
      <w:r>
        <w:t xml:space="preserve"> hitch a ride</w:t>
      </w:r>
      <w:r w:rsidR="00E67DC1">
        <w:t>. These CubeSats are then</w:t>
      </w:r>
      <w:r>
        <w:t xml:space="preserve"> launched from the ISS</w:t>
      </w:r>
      <w:r w:rsidR="006D411D">
        <w:t>’s dedicated CubeSat launcher</w:t>
      </w:r>
      <w:r>
        <w:t xml:space="preserve">. </w:t>
      </w:r>
    </w:p>
    <w:p w14:paraId="4824175C" w14:textId="528FC8D2" w:rsidR="00917BE3" w:rsidRDefault="0035618D" w:rsidP="00764DB4">
      <w:r>
        <w:t xml:space="preserve">As a result of </w:t>
      </w:r>
      <w:r w:rsidR="003A7D06">
        <w:t xml:space="preserve">the </w:t>
      </w:r>
      <w:r>
        <w:t>lowering</w:t>
      </w:r>
      <w:r w:rsidR="003A7D06">
        <w:t xml:space="preserve"> unit costs to LEO and the increasing </w:t>
      </w:r>
      <w:r>
        <w:t>affordability, availability and capabilities of CubeSat components, CubeSat mission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AE7090">
        <w:t xml:space="preserve">The </w:t>
      </w:r>
      <w:r w:rsidR="00E133D5">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which involve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w:t>
      </w:r>
      <w:r w:rsidR="00E133D5">
        <w:lastRenderedPageBreak/>
        <w:t xml:space="preserve">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5B5513">
        <w:t>stand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C0005B">
        <w:t xml:space="preserve"> missions such as NASA’s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494269">
        <w:t xml:space="preserve">Figure </w:t>
      </w:r>
      <w:r w:rsidR="00494269">
        <w:rPr>
          <w:noProof/>
        </w:rPr>
        <w:t>3</w:t>
      </w:r>
      <w:r w:rsidR="00D61D16">
        <w:fldChar w:fldCharType="end"/>
      </w:r>
      <w:r w:rsidR="00D61D16">
        <w:t>)</w:t>
      </w:r>
      <w:r w:rsidR="003166DC">
        <w:t xml:space="preserve"> and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 xml:space="preserve">and </w:t>
      </w:r>
      <w:r w:rsidR="0020014D">
        <w:t xml:space="preserve">the </w:t>
      </w:r>
      <w:r w:rsidR="003166DC">
        <w:t>CNSA’s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77777777" w:rsidR="00466DC4" w:rsidRDefault="006B70CC" w:rsidP="00466DC4">
      <w:pPr>
        <w:keepNext/>
        <w:jc w:val="center"/>
      </w:pPr>
      <w:r>
        <w:pict w14:anchorId="2179BB1A">
          <v:shape id="_x0000_i1027" type="#_x0000_t75" style="width:6in;height:269.45pt">
            <v:imagedata r:id="rId13" o:title="744216main_edsn_image1"/>
          </v:shape>
        </w:pict>
      </w:r>
    </w:p>
    <w:p w14:paraId="5F39D22A" w14:textId="23A92CA5" w:rsidR="00466DC4" w:rsidRDefault="00466DC4" w:rsidP="00466DC4">
      <w:pPr>
        <w:pStyle w:val="Figurecaption"/>
      </w:pPr>
      <w:bookmarkStart w:id="12" w:name="_Ref480373241"/>
      <w:bookmarkStart w:id="13" w:name="_Toc480821661"/>
      <w:r>
        <w:t xml:space="preserve">Figure </w:t>
      </w:r>
      <w:r w:rsidR="00901AD3">
        <w:fldChar w:fldCharType="begin"/>
      </w:r>
      <w:r w:rsidR="00901AD3">
        <w:instrText xml:space="preserve"> SEQ Figure \* ARABIC </w:instrText>
      </w:r>
      <w:r w:rsidR="00901AD3">
        <w:fldChar w:fldCharType="separate"/>
      </w:r>
      <w:r w:rsidR="00494269">
        <w:rPr>
          <w:noProof/>
        </w:rPr>
        <w:t>3</w:t>
      </w:r>
      <w:r w:rsidR="00901AD3">
        <w:rPr>
          <w:noProof/>
        </w:rPr>
        <w:fldChar w:fldCharType="end"/>
      </w:r>
      <w:bookmarkEnd w:id="12"/>
      <w:r>
        <w:t xml:space="preserve"> An illustration of EDSN </w:t>
      </w:r>
      <w:r w:rsidR="00D653DE">
        <w:t>CubeSats</w:t>
      </w:r>
      <w:r>
        <w:t xml:space="preserve"> in orbit forming a star topology style network. </w:t>
      </w:r>
      <w:r w:rsidR="001B2BCE">
        <w:t>Image c</w:t>
      </w:r>
      <w:r>
        <w:t>redit: NASA Ames Research Centre</w:t>
      </w:r>
      <w:r w:rsidR="00D653DE">
        <w:t>.</w:t>
      </w:r>
      <w:bookmarkEnd w:id="13"/>
    </w:p>
    <w:p w14:paraId="07A9E9E5" w14:textId="3A17D865" w:rsidR="00917BE3" w:rsidRDefault="00917BE3" w:rsidP="00764DB4">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w:t>
      </w:r>
      <w:r>
        <w:lastRenderedPageBreak/>
        <w:t xml:space="preserve">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power consumption</w:t>
      </w:r>
      <w:r>
        <w:t xml:space="preserve">. </w:t>
      </w:r>
    </w:p>
    <w:p w14:paraId="6B740B9F" w14:textId="51C6F2A1" w:rsidR="00B6274B" w:rsidRDefault="00B6274B" w:rsidP="00764DB4">
      <w:pPr>
        <w:pStyle w:val="Heading2"/>
      </w:pPr>
      <w:r>
        <w:t xml:space="preserve"> </w:t>
      </w:r>
      <w:bookmarkStart w:id="14" w:name="_Toc480821613"/>
      <w:r w:rsidR="00C40FF8">
        <w:t>Objectives</w:t>
      </w:r>
      <w:bookmarkEnd w:id="14"/>
    </w:p>
    <w:p w14:paraId="59578A05" w14:textId="6F22BC71" w:rsidR="005A1AA0" w:rsidRDefault="00DB0104" w:rsidP="00764DB4">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has its basis in</w:t>
      </w:r>
      <w:r w:rsidR="005A1AA0">
        <w:t xml:space="preserve"> work in these fields.</w:t>
      </w:r>
      <w:r w:rsidR="00E653EF">
        <w:t xml:space="preserve"> However, much of the existing work relating to CSNs was published prior</w:t>
      </w:r>
      <w:r w:rsidR="005A1AA0">
        <w:t xml:space="preserve"> the design and launch of the first CSN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749A0D5E" w14:textId="08448005" w:rsidR="00292640" w:rsidRDefault="005A1AA0" w:rsidP="006B347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generic and common scientific</w:t>
      </w:r>
      <w:r w:rsidR="00405514">
        <w:t xml:space="preserve"> mission</w:t>
      </w:r>
      <w:r w:rsidR="00D30362">
        <w:t xml:space="preserve">. This chosen </w:t>
      </w:r>
      <w:r w:rsidR="00405514">
        <w:t xml:space="preserve">mission </w:t>
      </w:r>
      <w:r w:rsidR="00D30362">
        <w:t>employs</w:t>
      </w:r>
      <w:r w:rsidR="00405514">
        <w:t xml:space="preserve"> a number of </w:t>
      </w:r>
      <w:r w:rsidR="00D30362">
        <w:t>CubeSats each of which</w:t>
      </w:r>
      <w:r w:rsidR="00405514">
        <w:t xml:space="preserve"> carries</w:t>
      </w:r>
      <w:r w:rsidR="00D30362">
        <w:t xml:space="preserve"> an identical scientific instrument. This scientifi</w:t>
      </w:r>
      <w:r w:rsidR="00405514">
        <w:t>c instrument produces some data which must be communicated to ground. I</w:t>
      </w:r>
      <w:r w:rsidR="00D30362">
        <w:t>t is then objective of the CSN to coordinate</w:t>
      </w:r>
      <w:r w:rsidR="00405514">
        <w:t xml:space="preserve"> in order to efficiently route this data to ground</w:t>
      </w:r>
      <w:r w:rsidR="00D30362">
        <w:t xml:space="preserve">. </w:t>
      </w:r>
      <w:r w:rsidR="00AC7113">
        <w:t xml:space="preserve">For the scientist on the ground the core concern is the quality and the quantity of the data received. </w:t>
      </w:r>
      <w:r w:rsidR="003D1ED2">
        <w:t>It is assumed that issues relating to</w:t>
      </w:r>
      <w:r w:rsidR="00AC7113">
        <w:t xml:space="preserve"> data quality are fully addres</w:t>
      </w:r>
      <w:r w:rsidR="003D1ED2">
        <w:t>sed</w:t>
      </w:r>
      <w:r w:rsidR="00AC7113">
        <w:t xml:space="preserve">. This leaves the quantity of data </w:t>
      </w:r>
      <w:r w:rsidR="00AC7113">
        <w:lastRenderedPageBreak/>
        <w:t>received as the metric for  success for this hypothetical</w:t>
      </w:r>
      <w:r w:rsidR="003D1ED2">
        <w:t xml:space="preserve"> mission. With this the core objective of this work becomes the exploration CSN</w:t>
      </w:r>
      <w:r w:rsidR="00AC7113" w:rsidRPr="00AC7113">
        <w:rPr>
          <w:b/>
        </w:rPr>
        <w:t xml:space="preserve"> </w:t>
      </w:r>
      <w:r w:rsidR="00AC7113" w:rsidRPr="003D1ED2">
        <w:t>protocol design</w:t>
      </w:r>
      <w:r w:rsidR="00AC7113">
        <w:rPr>
          <w:b/>
        </w:rPr>
        <w:t xml:space="preserve"> </w:t>
      </w:r>
      <w:r w:rsidR="003D1ED2">
        <w:t>in order to maximize</w:t>
      </w:r>
      <w:r w:rsidR="00AC7113">
        <w:t xml:space="preserve"> </w:t>
      </w:r>
      <w:r w:rsidR="003D1ED2">
        <w:t xml:space="preserve">S2G </w:t>
      </w:r>
      <w:r w:rsidR="00AC7113">
        <w:t>data throug</w:t>
      </w:r>
      <w:r w:rsidR="003D1ED2">
        <w:t>hput</w:t>
      </w:r>
      <w:r w:rsidR="00F863AD">
        <w:t>.</w:t>
      </w:r>
    </w:p>
    <w:p w14:paraId="14425BF1" w14:textId="77777777" w:rsidR="006B3473" w:rsidRDefault="006B70CC" w:rsidP="006B3473">
      <w:pPr>
        <w:keepNext/>
        <w:jc w:val="center"/>
      </w:pPr>
      <w:r>
        <w:pict w14:anchorId="488CD118">
          <v:shape id="_x0000_i1028" type="#_x0000_t75" style="width:158.2pt;height:212.75pt">
            <v:imagedata r:id="rId14" o:title="hj"/>
          </v:shape>
        </w:pict>
      </w:r>
    </w:p>
    <w:p w14:paraId="46EFEA4D" w14:textId="58667208" w:rsidR="006B3473" w:rsidRPr="006B3473" w:rsidRDefault="006B3473" w:rsidP="006B3473">
      <w:pPr>
        <w:pStyle w:val="Figurecaption"/>
      </w:pPr>
      <w:bookmarkStart w:id="15" w:name="_Toc480821662"/>
      <w:r>
        <w:t xml:space="preserve">Figure </w:t>
      </w:r>
      <w:r w:rsidR="00901AD3">
        <w:fldChar w:fldCharType="begin"/>
      </w:r>
      <w:r w:rsidR="00901AD3">
        <w:instrText xml:space="preserve"> SEQ Figure \* ARABIC </w:instrText>
      </w:r>
      <w:r w:rsidR="00901AD3">
        <w:fldChar w:fldCharType="separate"/>
      </w:r>
      <w:r w:rsidR="00494269">
        <w:rPr>
          <w:noProof/>
        </w:rPr>
        <w:t>4</w:t>
      </w:r>
      <w:r w:rsidR="00901AD3">
        <w:rPr>
          <w:noProof/>
        </w:rPr>
        <w:fldChar w:fldCharType="end"/>
      </w:r>
      <w:r>
        <w:t xml:space="preserve"> A basic illustration of a multi-hop CSN in orbit. S2S links are shown in blue while the S2G link is shown in red.</w:t>
      </w:r>
      <w:bookmarkEnd w:id="15"/>
    </w:p>
    <w:p w14:paraId="54D946D8" w14:textId="3F04E2EE" w:rsidR="00847C74" w:rsidRDefault="00F863AD" w:rsidP="00764DB4">
      <w:r>
        <w:t>In terms of</w:t>
      </w:r>
      <w:r w:rsidR="005A6A46">
        <w:t xml:space="preserve"> power, </w:t>
      </w:r>
      <w:r>
        <w:t xml:space="preserve">satellite-to-satellite S2S is </w:t>
      </w:r>
      <w:r w:rsidR="00847C74">
        <w:t xml:space="preserve">generally </w:t>
      </w:r>
      <w:r>
        <w:t>considerably less expensive than</w:t>
      </w:r>
      <w:r w:rsidR="005A6A46">
        <w:t xml:space="preserve"> S2G communicat</w:t>
      </w:r>
      <w:r>
        <w:t>ion. S2</w:t>
      </w:r>
      <w:r w:rsidR="00847C74">
        <w:t>S data rates are more likely to lie with</w:t>
      </w:r>
      <w:r>
        <w:t>in the region of Mbps whereas S2G data rates are frequently as low as 12kbps. These imbalances present</w:t>
      </w:r>
      <w:r w:rsidR="00386B9A">
        <w:t xml:space="preserve"> an optimization problem. Increasing the amount of S2G communication will increase S2G throughput but</w:t>
      </w:r>
      <w:r w:rsidR="00FC0085">
        <w:t>,</w:t>
      </w:r>
      <w:r w:rsidR="00386B9A">
        <w:t xml:space="preserve"> it will also consume </w:t>
      </w:r>
      <w:r w:rsidR="00FC0085">
        <w:t xml:space="preserve">more </w:t>
      </w:r>
      <w:r w:rsidR="000400FC">
        <w:t>power</w:t>
      </w:r>
      <w:r w:rsidR="00FC0085">
        <w:t xml:space="preserve"> overall and reduce the mission’s lifetime. S2S</w:t>
      </w:r>
      <w:r w:rsidR="00386B9A">
        <w:t xml:space="preserve"> may be used to communicate data to </w:t>
      </w:r>
      <w:r w:rsidR="005479EE">
        <w:t>a CubeSat which has more battery power and/or a better window of opportunity for S2G communi</w:t>
      </w:r>
      <w:r w:rsidR="00FC0085">
        <w:t>cations. Of course, too much S2S</w:t>
      </w:r>
      <w:r w:rsidR="00847C74">
        <w:t xml:space="preserve"> communication</w:t>
      </w:r>
      <w:r w:rsidR="00FC0085">
        <w:t xml:space="preserve"> may prove</w:t>
      </w:r>
      <w:r w:rsidR="005479EE">
        <w:t xml:space="preserve"> wasteful </w:t>
      </w:r>
      <w:r w:rsidR="00847C74">
        <w:t xml:space="preserve">when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such </w:t>
      </w:r>
      <w:r w:rsidR="000400FC">
        <w:lastRenderedPageBreak/>
        <w:t>fundamental</w:t>
      </w:r>
      <w:r w:rsidR="00847C74">
        <w:t xml:space="preserve"> challenges </w:t>
      </w:r>
      <w:r w:rsidR="000400FC">
        <w:t>which arise when attempting to balance</w:t>
      </w:r>
      <w:r w:rsidR="005479EE">
        <w:t xml:space="preserve"> power consumption with S2G throughput. </w:t>
      </w:r>
    </w:p>
    <w:p w14:paraId="30278458" w14:textId="1B4B49B4" w:rsidR="00B42835" w:rsidRPr="00AC7113" w:rsidRDefault="00B42835" w:rsidP="00764DB4">
      <w:r>
        <w:t>This work presents simulations</w:t>
      </w:r>
      <w:r w:rsidR="00483398">
        <w:t xml:space="preserve">, </w:t>
      </w:r>
      <w:r w:rsidR="00483398" w:rsidRPr="00483398">
        <w:t xml:space="preserve">carried out using 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rsidR="00483398">
        <w:t>,</w:t>
      </w:r>
      <w:r>
        <w:t xml:space="preserve"> of modified communications protocols.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t xml:space="preserve"> throughput</w:t>
      </w:r>
      <w:r w:rsidR="00091E72">
        <w:t xml:space="preserve"> (PvTP)</w:t>
      </w:r>
      <w:r w:rsidR="00483398">
        <w:t xml:space="preserve"> challenge</w:t>
      </w:r>
      <w:r>
        <w:t>. As far as possible,</w:t>
      </w:r>
      <w:r w:rsidR="000400FC">
        <w:t xml:space="preserve"> simulations of</w:t>
      </w:r>
      <w:r w:rsidR="00483398">
        <w:t xml:space="preserve"> CubeSat</w:t>
      </w:r>
      <w:r>
        <w:t xml:space="preserve"> S2G and S2S communication as well as power consumption are modelled on the current state of the art.</w:t>
      </w:r>
    </w:p>
    <w:p w14:paraId="0835407F" w14:textId="544C950C" w:rsidR="00C40FF8" w:rsidRPr="00C40FF8" w:rsidRDefault="00B6274B" w:rsidP="00764DB4">
      <w:pPr>
        <w:pStyle w:val="Heading2"/>
      </w:pPr>
      <w:r>
        <w:t xml:space="preserve"> </w:t>
      </w:r>
      <w:bookmarkStart w:id="16" w:name="_Toc480821614"/>
      <w:r w:rsidR="00C40FF8">
        <w:t>Thesis Structure</w:t>
      </w:r>
      <w:bookmarkEnd w:id="16"/>
    </w:p>
    <w:p w14:paraId="19E5A176" w14:textId="24200C45" w:rsidR="00DE1143" w:rsidRDefault="006003F9" w:rsidP="00764DB4">
      <w:r>
        <w:t xml:space="preserve">This document is divided into six chapters. The </w:t>
      </w:r>
      <w:r w:rsidR="00AE3F84">
        <w:t>Introduction</w:t>
      </w:r>
      <w:r>
        <w:t xml:space="preserve"> chapter offers a basic overview of the background of the project and the motivations and objectives thereof. </w:t>
      </w:r>
      <w:r w:rsidR="00AE3F84">
        <w:t xml:space="preserve">This chapter aims to provide </w:t>
      </w:r>
      <w:r w:rsidR="00DE1143">
        <w:t>suitable</w:t>
      </w:r>
      <w:r w:rsidR="00AE3F84">
        <w:t xml:space="preserve"> material for lay-re</w:t>
      </w:r>
      <w:r w:rsidR="00C12C41">
        <w:t xml:space="preserve">aders to understand the context, aims </w:t>
      </w:r>
      <w:r w:rsidR="00AE3F84">
        <w:t>and general scope of the project</w:t>
      </w:r>
      <w:r w:rsidR="00DE1143">
        <w:t>.</w:t>
      </w:r>
      <w:r w:rsidR="00D771DD">
        <w:t xml:space="preserve"> </w:t>
      </w:r>
    </w:p>
    <w:p w14:paraId="78BAFD00" w14:textId="28CA81F2" w:rsidR="00AE3F84" w:rsidRDefault="00AE3F84" w:rsidP="00764DB4">
      <w:r>
        <w:t>The State of the Art</w:t>
      </w:r>
      <w:r w:rsidR="008F647A">
        <w:t xml:space="preserve"> chapter seeks to examine the relevant prior art relating to CubeSat and terrestrial communications as well as detailing the current capabilities and applications of CubeSats.  This chapter presents varying levels of depth on differing sections. Works relating CubeSat communications and applications are explored with the greatest depth. Prior art relating to terrestrial communications, much of which provides the basis for CubeSat communications, is addressed in less depth. This chapter serves as an extension to the background of PvT challenge and as</w:t>
      </w:r>
      <w:r w:rsidR="00091E72">
        <w:t xml:space="preserve"> the rationale behind many of the </w:t>
      </w:r>
      <w:r w:rsidR="008F647A">
        <w:t xml:space="preserve">choices made </w:t>
      </w:r>
      <w:r w:rsidR="00091E72">
        <w:t xml:space="preserve">during </w:t>
      </w:r>
      <w:r w:rsidR="008F647A">
        <w:t xml:space="preserve">protocol and simulation design.  </w:t>
      </w:r>
    </w:p>
    <w:p w14:paraId="0F2D3307" w14:textId="527F1273" w:rsidR="007D6DB1" w:rsidRDefault="007D6DB1" w:rsidP="00764DB4">
      <w:r w:rsidRPr="007D6DB1">
        <w:lastRenderedPageBreak/>
        <w:t xml:space="preserve">The </w:t>
      </w:r>
      <w:r>
        <w:t xml:space="preserve">Proposed Protocols </w:t>
      </w:r>
      <w:r w:rsidR="00091E72">
        <w:t xml:space="preserve">chapter following directly from the State of the Art chapter, this chapter identifies key points within the state of the art. These points serve as the basis to the final protocol design intended to address the PvTP challenge. In some cases, references are made to restrictions placed open protocol design which are discussed further in the Simulation chapter. In parallel to the justification of design choices, this chapter presents in-depth explanations and illustrations of the final protocols. This chapter serves as a bridge between the State of the Art and Simulation chapters. It draws from both in order to describe and justify, as clearly as possible, this work’s approach to the PvTP challenge.   </w:t>
      </w:r>
    </w:p>
    <w:p w14:paraId="6FAF51EC" w14:textId="30C57244" w:rsidR="007D6DB1" w:rsidRDefault="00091E72" w:rsidP="00764DB4">
      <w:r>
        <w:t>The Simulation</w:t>
      </w:r>
      <w:r w:rsidR="007D6DB1">
        <w:t xml:space="preserve"> </w:t>
      </w:r>
      <w:r>
        <w:t xml:space="preserve">chapter deals primarily </w:t>
      </w:r>
      <w:r w:rsidR="00D469D1">
        <w:t xml:space="preserve">with </w:t>
      </w:r>
      <w:r>
        <w:t xml:space="preserve">the </w:t>
      </w:r>
      <w:r w:rsidR="00271E8A">
        <w:t xml:space="preserve">experimental setup, </w:t>
      </w:r>
      <w:r>
        <w:t xml:space="preserve">implementation and analysis of </w:t>
      </w:r>
      <w:r w:rsidR="00271E8A">
        <w:t>the proposed protocols using OMNeT++. Detailing the experimental setup involves examining the assumptions</w:t>
      </w:r>
      <w:r w:rsidR="00D469D1">
        <w:t xml:space="preserve"> made</w:t>
      </w:r>
      <w:r w:rsidR="00271E8A">
        <w:t xml:space="preserve"> regarding CubeSats and space-bound wireless communications</w:t>
      </w:r>
      <w:r w:rsidR="00D469D1">
        <w:t>. These assumption are important in establishing the fidelity of the final simulation</w:t>
      </w:r>
      <w:r w:rsidR="00271E8A">
        <w:t xml:space="preserve">. </w:t>
      </w:r>
      <w:r w:rsidR="00D469D1">
        <w:t>This chapter also places a focus on the</w:t>
      </w:r>
      <w:r w:rsidR="00271E8A">
        <w:t xml:space="preserve"> challenges relating to the implementation</w:t>
      </w:r>
      <w:r w:rsidR="00D469D1">
        <w:t xml:space="preserve"> and analysis</w:t>
      </w:r>
      <w:r w:rsidR="00271E8A">
        <w:t xml:space="preserve"> of t</w:t>
      </w:r>
      <w:r w:rsidR="00D469D1">
        <w:t xml:space="preserve">he proposed protocols. As such, this chapter serves, not only to provide experimental context to the Results chapter but also, as a general guide to the production of similar OMNeT++ based work. </w:t>
      </w:r>
    </w:p>
    <w:p w14:paraId="648A7D4B" w14:textId="28684B45" w:rsidR="007D6DB1" w:rsidRDefault="007D6DB1" w:rsidP="00764DB4">
      <w:r w:rsidRPr="007D6DB1">
        <w:t xml:space="preserve">The </w:t>
      </w:r>
      <w:r>
        <w:t xml:space="preserve">Results </w:t>
      </w:r>
      <w:r w:rsidR="00D469D1">
        <w:t xml:space="preserve">chapter </w:t>
      </w:r>
      <w:r w:rsidR="00395A1E">
        <w:t xml:space="preserve">introduces the key metrics chosen for the analysis of performance of the implemented protocols. These key metrics are then presented graphically in a number of figures across several simulations scenarios. Scenarios are divided into chapter sub-headings. Each scenario represents a particular parameterization or configuration of the base simulation described in the </w:t>
      </w:r>
      <w:r w:rsidR="00395A1E">
        <w:lastRenderedPageBreak/>
        <w:t>Simulation chapter. Discussion is provided for each scenario and a final short summary of the results collection concludes the chapter.</w:t>
      </w:r>
    </w:p>
    <w:p w14:paraId="1CF92997" w14:textId="731BB428" w:rsidR="007D6DB1" w:rsidRDefault="007D6DB1" w:rsidP="00764DB4">
      <w:r>
        <w:t>F</w:t>
      </w:r>
      <w:r w:rsidR="00920D77">
        <w:t>inally the Conclusions chapter presents several areas of discussion and closing thoughts relating to the work reviewed and carried out. The core intention of the chapter is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764DB4">
      <w:pPr>
        <w:pStyle w:val="Heading1"/>
      </w:pPr>
      <w:bookmarkStart w:id="17" w:name="_Toc480821615"/>
      <w:r w:rsidRPr="00603952">
        <w:rPr>
          <w:sz w:val="40"/>
        </w:rPr>
        <w:lastRenderedPageBreak/>
        <w:t>State</w:t>
      </w:r>
      <w:r>
        <w:t xml:space="preserve"> of the Art</w:t>
      </w:r>
      <w:bookmarkEnd w:id="17"/>
    </w:p>
    <w:p w14:paraId="67A9E977" w14:textId="054C2F86" w:rsidR="00303ED3" w:rsidRDefault="00764DB4" w:rsidP="00970517">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xml:space="preserve">. These areas fall outside of the scope of this work but are nonetheless influential in the greater context of space-bound communications. </w:t>
      </w:r>
    </w:p>
    <w:p w14:paraId="662AA94C" w14:textId="35F7ED0B" w:rsidR="00674D01" w:rsidRPr="00970517" w:rsidRDefault="00674D01" w:rsidP="00970517">
      <w:r w:rsidRPr="00674D01">
        <w:t xml:space="preserve">This chapter </w:t>
      </w:r>
      <w:r>
        <w:t>covers</w:t>
      </w:r>
      <w:r w:rsidRPr="00674D01">
        <w:t xml:space="preserve"> several areas which provide</w:t>
      </w:r>
      <w:r w:rsidR="00C27DCE">
        <w:t xml:space="preserve"> a</w:t>
      </w:r>
      <w:r w:rsidRPr="00674D01">
        <w:t xml:space="preserve"> fundamental background to  CSNs, the PvTP challenge,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Pr="00674D01">
        <w:t>potential approaches thereto and justify</w:t>
      </w:r>
      <w:r>
        <w:t xml:space="preserve"> or challenge this work’s</w:t>
      </w:r>
      <w:r w:rsidRPr="00674D01">
        <w:t xml:space="preserve"> design </w:t>
      </w:r>
      <w:r w:rsidR="00C27DCE">
        <w:t>decisions</w:t>
      </w:r>
      <w:r w:rsidRPr="00674D01">
        <w:t>.</w:t>
      </w:r>
    </w:p>
    <w:p w14:paraId="1533E32F" w14:textId="0E9B66A7" w:rsidR="00A71D7F" w:rsidRDefault="00A71D7F" w:rsidP="00764DB4">
      <w:pPr>
        <w:pStyle w:val="Heading2"/>
      </w:pPr>
      <w:bookmarkStart w:id="18" w:name="_Toc480821616"/>
      <w:r>
        <w:lastRenderedPageBreak/>
        <w:t>CubeSats</w:t>
      </w:r>
      <w:bookmarkEnd w:id="18"/>
    </w:p>
    <w:p w14:paraId="09880E63" w14:textId="5B733F7B" w:rsidR="00F32AC5" w:rsidRDefault="00F32AC5" w:rsidP="00F32AC5">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761BE3">
        <w:t xml:space="preserve">1U, </w:t>
      </w:r>
      <w:r>
        <w:t>2U, 2.5U, 3U and 6U are all common.</w:t>
      </w:r>
    </w:p>
    <w:p w14:paraId="52A69BCF" w14:textId="37C5256F" w:rsidR="00F32AC5" w:rsidRDefault="00F32AC5" w:rsidP="00F32AC5">
      <w:r>
        <w:t xml:space="preserve">CubeSats were first proposed by </w:t>
      </w:r>
      <w:r w:rsidRPr="00361318">
        <w:t>Bob Twiggs of Stanford University</w:t>
      </w:r>
      <w:r>
        <w:t xml:space="preserve"> and </w:t>
      </w:r>
      <w:r w:rsidRPr="00361318">
        <w:t xml:space="preserve"> Jordi Puig-Suari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published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t xml:space="preserve">The platform was intended as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20BD0E0C" w:rsidR="00F32AC5" w:rsidRDefault="00F32AC5" w:rsidP="00F32AC5">
      <w:r>
        <w:t xml:space="preserve">2003 saw the first launch of a CubeSat on-board a Russian Eurorockot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during the previous 5 years.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252223AC" w:rsidR="00F32AC5" w:rsidRDefault="00F32AC5" w:rsidP="00764DB4">
      <w:r>
        <w:lastRenderedPageBreak/>
        <w:t xml:space="preserve">Thanks in large part to a San Francisco based company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t>cademic/research institutions have developed</w:t>
      </w:r>
      <w:r w:rsidR="00A136CB">
        <w:t xml:space="preserve"> approx.</w:t>
      </w:r>
      <w:r>
        <w:t xml:space="preserve"> 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764DB4">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31C3AFB4" w:rsidR="004512C3" w:rsidRDefault="00245816" w:rsidP="00764DB4">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increasinlgy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xml:space="preserve">. Crucially, CalPoly lead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494269">
        <w:t xml:space="preserve">Figure </w:t>
      </w:r>
      <w:r w:rsidR="00494269">
        <w:rPr>
          <w:noProof/>
        </w:rPr>
        <w:t>5</w:t>
      </w:r>
      <w:r w:rsidR="0040745F">
        <w:fldChar w:fldCharType="end"/>
      </w:r>
      <w:r w:rsidR="0040745F">
        <w:t>)</w:t>
      </w:r>
      <w:r>
        <w:t xml:space="preserve">. Such deployers have come to defined the de-facto </w:t>
      </w:r>
      <w:r>
        <w:lastRenderedPageBreak/>
        <w:t xml:space="preserve">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tly, “OpenOrbiter”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926C1C">
      <w:pPr>
        <w:keepNext/>
        <w:jc w:val="center"/>
      </w:pPr>
      <w:r>
        <w:rPr>
          <w:i/>
          <w:noProof/>
          <w:lang w:val="en-US"/>
        </w:rPr>
        <w:drawing>
          <wp:inline distT="0" distB="0" distL="0" distR="0" wp14:anchorId="3B3DCC1A" wp14:editId="46B79732">
            <wp:extent cx="4887686" cy="2807232"/>
            <wp:effectExtent l="0" t="0" r="8255" b="0"/>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549" t="9020" r="4324" b="22548"/>
                    <a:stretch/>
                  </pic:blipFill>
                  <pic:spPr bwMode="auto">
                    <a:xfrm>
                      <a:off x="0" y="0"/>
                      <a:ext cx="4889826" cy="2808461"/>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108967EF" w:rsidR="00926C1C" w:rsidRDefault="00926C1C" w:rsidP="00926C1C">
      <w:pPr>
        <w:pStyle w:val="Figurecaption"/>
      </w:pPr>
      <w:bookmarkStart w:id="19" w:name="_Ref480815487"/>
      <w:bookmarkStart w:id="20" w:name="_Toc480821663"/>
      <w:r>
        <w:t xml:space="preserve">Figure </w:t>
      </w:r>
      <w:r w:rsidR="00901AD3">
        <w:fldChar w:fldCharType="begin"/>
      </w:r>
      <w:r w:rsidR="00901AD3">
        <w:instrText xml:space="preserve"> SEQ Figure \* ARABIC </w:instrText>
      </w:r>
      <w:r w:rsidR="00901AD3">
        <w:fldChar w:fldCharType="separate"/>
      </w:r>
      <w:r w:rsidR="00494269">
        <w:rPr>
          <w:noProof/>
        </w:rPr>
        <w:t>5</w:t>
      </w:r>
      <w:r w:rsidR="00901AD3">
        <w:rPr>
          <w:noProof/>
        </w:rPr>
        <w:fldChar w:fldCharType="end"/>
      </w:r>
      <w:bookmarkEnd w:id="19"/>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8E3F3C" w:rsidRPr="008E3F3C">
        <w:t>Montana State University</w:t>
      </w:r>
      <w:bookmarkEnd w:id="20"/>
    </w:p>
    <w:p w14:paraId="3708ABB1" w14:textId="29030377" w:rsidR="00245816" w:rsidRDefault="0029597F" w:rsidP="00764DB4">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w:t>
      </w:r>
      <w:r w:rsidR="003C5ECC">
        <w:lastRenderedPageBreak/>
        <w:t>(Low,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494269">
        <w:t xml:space="preserve">Figure </w:t>
      </w:r>
      <w:r w:rsidR="00494269">
        <w:rPr>
          <w:noProof/>
        </w:rPr>
        <w:t>6</w:t>
      </w:r>
      <w:r w:rsidR="0040745F">
        <w:fldChar w:fldCharType="end"/>
      </w:r>
      <w:r w:rsidR="0040745F">
        <w:t>)</w:t>
      </w:r>
      <w:r w:rsidR="0030486E">
        <w:t>.</w:t>
      </w:r>
    </w:p>
    <w:p w14:paraId="2729787B" w14:textId="514D353A" w:rsidR="00466DC4" w:rsidRDefault="006B70CC" w:rsidP="00466DC4">
      <w:pPr>
        <w:keepNext/>
        <w:jc w:val="center"/>
      </w:pPr>
      <w:r>
        <w:pict w14:anchorId="07DEE040">
          <v:shape id="_x0000_i1029" type="#_x0000_t75" style="width:413.45pt;height:312pt">
            <v:imagedata r:id="rId16" o:title="2017-04-19 11_26_27-Space Launch System 2018 to carry CubeSats, uncrewed Orion capsule -"/>
          </v:shape>
        </w:pict>
      </w:r>
    </w:p>
    <w:p w14:paraId="48DD8C71" w14:textId="47B24A97" w:rsidR="003C5ECC" w:rsidRDefault="00466DC4" w:rsidP="00466DC4">
      <w:pPr>
        <w:pStyle w:val="Figurecaption"/>
      </w:pPr>
      <w:bookmarkStart w:id="21" w:name="_Ref480815569"/>
      <w:bookmarkStart w:id="22" w:name="_Toc480821664"/>
      <w:r>
        <w:t xml:space="preserve">Figure </w:t>
      </w:r>
      <w:r w:rsidR="00901AD3">
        <w:fldChar w:fldCharType="begin"/>
      </w:r>
      <w:r w:rsidR="00901AD3">
        <w:instrText xml:space="preserve"> SEQ Figure \* ARABIC </w:instrText>
      </w:r>
      <w:r w:rsidR="00901AD3">
        <w:fldChar w:fldCharType="separate"/>
      </w:r>
      <w:r w:rsidR="00494269">
        <w:rPr>
          <w:noProof/>
        </w:rPr>
        <w:t>6</w:t>
      </w:r>
      <w:r w:rsidR="00901AD3">
        <w:rPr>
          <w:noProof/>
        </w:rPr>
        <w:fldChar w:fldCharType="end"/>
      </w:r>
      <w:bookmarkEnd w:id="21"/>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w:t>
      </w:r>
      <w:r w:rsidR="002B50D5">
        <w:lastRenderedPageBreak/>
        <w:t xml:space="preserve">System. </w:t>
      </w:r>
      <w:r w:rsidR="00C2350C">
        <w:t>Existing</w:t>
      </w:r>
      <w:r w:rsidR="002B50D5">
        <w:t xml:space="preserve"> launch vehicles are generally retroactively fitted with such deployers. </w:t>
      </w:r>
      <w:r w:rsidR="002D35AE">
        <w:t>Image Credit: NASA.</w:t>
      </w:r>
      <w:bookmarkEnd w:id="22"/>
    </w:p>
    <w:p w14:paraId="55B2B6BF" w14:textId="0035382C" w:rsidR="0064093C" w:rsidRDefault="0064093C" w:rsidP="00764DB4">
      <w:pPr>
        <w:pStyle w:val="Heading3"/>
      </w:pPr>
      <w:bookmarkStart w:id="23" w:name="_Toc480821617"/>
      <w:r w:rsidRPr="008D30A5">
        <w:t>Capabilities</w:t>
      </w:r>
      <w:bookmarkEnd w:id="23"/>
    </w:p>
    <w:p w14:paraId="1FE72CEC" w14:textId="3D701AB7" w:rsidR="0064093C" w:rsidRDefault="00BC4C60" w:rsidP="00764DB4">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In many cases, there is a need to reality check potential communications strategies with the current and emerging capabilities of the CubeSat platform.</w:t>
      </w:r>
    </w:p>
    <w:p w14:paraId="10BDC49C" w14:textId="2D1826EC" w:rsidR="00285006" w:rsidRDefault="00285006" w:rsidP="00285006">
      <w:pPr>
        <w:pStyle w:val="Heading4"/>
      </w:pPr>
      <w:bookmarkStart w:id="24" w:name="_Toc480821618"/>
      <w:r>
        <w:t>Space-to-Ground Communication Systems</w:t>
      </w:r>
      <w:bookmarkEnd w:id="24"/>
    </w:p>
    <w:p w14:paraId="06A6B7F4" w14:textId="19535182" w:rsidR="00285006" w:rsidRDefault="00F93A3C" w:rsidP="00764DB4">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725EA6">
        <w:t xml:space="preserve"> utilize a flavour of UDP/IP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6287FB33" w:rsidR="00725EA6" w:rsidRDefault="00285006" w:rsidP="00642D5D">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Such rates were achieved using a custom SDR based sub-</w:t>
      </w:r>
      <w:r w:rsidR="006B127E">
        <w:lastRenderedPageBreak/>
        <w:t xml:space="preserve">system consuming roughly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65E6D100" w:rsidR="00603952" w:rsidRDefault="00603952" w:rsidP="00642D5D">
      <w:r>
        <w:t xml:space="preserve">In order to approach protocol design for the </w:t>
      </w:r>
      <w:r w:rsidR="0040745F">
        <w:t>PvTP challenge</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examining previous and upcoming missions as well as work on energy budget analysis </w:t>
      </w:r>
      <w:r w:rsidR="0079514A">
        <w:fldChar w:fldCharType="begin"/>
      </w:r>
      <w:r w:rsidR="00761BE3">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79514A">
        <w:fldChar w:fldCharType="separate"/>
      </w:r>
      <w:r w:rsidR="00761BE3">
        <w:rPr>
          <w:noProof/>
        </w:rPr>
        <w:t>[40]</w:t>
      </w:r>
      <w:r w:rsidR="0079514A">
        <w:fldChar w:fldCharType="end"/>
      </w:r>
      <w:r w:rsidR="0079514A">
        <w:t xml:space="preserve"> one may safely assume a peak transmission power consumption of 3W. </w:t>
      </w:r>
    </w:p>
    <w:p w14:paraId="75B7BD18" w14:textId="0685F0BD" w:rsidR="00F7156C" w:rsidRDefault="00F7156C" w:rsidP="00F7156C">
      <w:pPr>
        <w:pStyle w:val="Heading4"/>
      </w:pPr>
      <w:bookmarkStart w:id="25" w:name="_Toc480821619"/>
      <w:r>
        <w:t xml:space="preserve">Satellite-to-Satellite </w:t>
      </w:r>
      <w:r w:rsidRPr="00F7156C">
        <w:t>Communication Systems</w:t>
      </w:r>
      <w:bookmarkEnd w:id="25"/>
    </w:p>
    <w:p w14:paraId="45C3F598" w14:textId="4C53A327" w:rsidR="00F7156C" w:rsidRDefault="00F7156C" w:rsidP="00F7156C">
      <w:r>
        <w:t>S2S communications is by no means a new concept. CubeSat based S2S communication began to gain popularity following a paper published in 2008 on the “</w:t>
      </w:r>
      <w:r w:rsidRPr="00F7156C">
        <w:t>Development of a Satellite Sensor Network for Future Space Missions</w:t>
      </w:r>
      <w:r w:rsidR="00E61608">
        <w:t>” by Vladimirova et</w:t>
      </w:r>
      <w:r>
        <w:t xml:space="preserve"> al. </w:t>
      </w:r>
      <w:r w:rsidR="00AF26E5">
        <w:t>CubeSat S2S communication remained purely conceptual</w:t>
      </w:r>
      <w:r>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73D0707F" w:rsidR="009305D8" w:rsidRDefault="00AF26E5" w:rsidP="00F7156C">
      <w:r>
        <w:lastRenderedPageBreak/>
        <w:t>Unlike the case of S2G communications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advanced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AF9515" w:rsidR="00485829" w:rsidRDefault="00473321" w:rsidP="00F7156C">
      <w:r>
        <w:t xml:space="preserve">Gamalink is </w:t>
      </w:r>
      <w:r w:rsidR="009305D8">
        <w:t>a proprietary SDR based technology developed by a</w:t>
      </w:r>
      <w:r>
        <w:t xml:space="preserve"> Portuguese Aerospace and Defence company by the name of Tekever.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77777777" w:rsidR="00E65C98" w:rsidRDefault="006B70CC" w:rsidP="00E65C98">
      <w:pPr>
        <w:keepNext/>
        <w:jc w:val="center"/>
      </w:pPr>
      <w:r>
        <w:lastRenderedPageBreak/>
        <w:pict w14:anchorId="45934C52">
          <v:shape id="_x0000_i1030" type="#_x0000_t75" style="width:6in;height:178.35pt">
            <v:imagedata r:id="rId17" o:title="Fig-2-GAMANET-concept" cropbottom="13806f"/>
          </v:shape>
        </w:pict>
      </w:r>
    </w:p>
    <w:p w14:paraId="3429342A" w14:textId="482BE9BA" w:rsidR="00E65C98" w:rsidRDefault="00E65C98" w:rsidP="00E65C98">
      <w:pPr>
        <w:pStyle w:val="Figurecaption"/>
      </w:pPr>
      <w:bookmarkStart w:id="26" w:name="_Toc480821665"/>
      <w:r>
        <w:t xml:space="preserve">Figure </w:t>
      </w:r>
      <w:r w:rsidR="00901AD3">
        <w:fldChar w:fldCharType="begin"/>
      </w:r>
      <w:r w:rsidR="00901AD3">
        <w:instrText xml:space="preserve"> SEQ Figure \* ARABIC </w:instrText>
      </w:r>
      <w:r w:rsidR="00901AD3">
        <w:fldChar w:fldCharType="separate"/>
      </w:r>
      <w:r w:rsidR="00494269">
        <w:rPr>
          <w:noProof/>
        </w:rPr>
        <w:t>7</w:t>
      </w:r>
      <w:r w:rsidR="00901AD3">
        <w:rPr>
          <w:noProof/>
        </w:rPr>
        <w:fldChar w:fldCharType="end"/>
      </w:r>
      <w:r>
        <w:t xml:space="preserve"> Unlike with NASA’s EDSN</w:t>
      </w:r>
      <w:r w:rsidR="001643F3">
        <w:t xml:space="preserve"> approach</w:t>
      </w:r>
      <w:r>
        <w:t xml:space="preserve">, Gamalink seeks </w:t>
      </w:r>
      <w:r w:rsidR="001643F3">
        <w:t xml:space="preserve">to establish multi-hop </w:t>
      </w:r>
      <w:r>
        <w:t xml:space="preserve">CubeSat networks capable of communicating with multiple ground stations. Image Credit: </w:t>
      </w:r>
      <w:r w:rsidR="001643F3">
        <w:fldChar w:fldCharType="begin"/>
      </w:r>
      <w:r w:rsidR="001643F3">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1643F3">
        <w:fldChar w:fldCharType="separate"/>
      </w:r>
      <w:r w:rsidR="001643F3">
        <w:rPr>
          <w:noProof/>
        </w:rPr>
        <w:t>[45]</w:t>
      </w:r>
      <w:bookmarkEnd w:id="26"/>
      <w:r w:rsidR="001643F3">
        <w:fldChar w:fldCharType="end"/>
      </w:r>
    </w:p>
    <w:p w14:paraId="116E07F9" w14:textId="01653266" w:rsidR="007E23D3" w:rsidRDefault="00CE2B94" w:rsidP="00F7156C">
      <w:r>
        <w:t xml:space="preserve">Due to the </w:t>
      </w:r>
      <w:r w:rsidR="007E23D3">
        <w:t>Gamalink’s</w:t>
      </w:r>
      <w:r>
        <w:t xml:space="preserve"> proprietary nature and its </w:t>
      </w:r>
      <w:r w:rsidR="0040745F">
        <w:t>likely use for</w:t>
      </w:r>
      <w:r>
        <w:t xml:space="preserve"> military applications details regarding Gamalink are exceptionally sparse. During research no information regarding protocol use or design was </w:t>
      </w:r>
      <w:r w:rsidR="0040745F">
        <w:t>discover</w:t>
      </w:r>
      <w:r>
        <w:t>. Tekever make several allusions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7941C287" w:rsidR="00BA3D07" w:rsidRDefault="00BA3D07" w:rsidP="00F7156C">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7E23D3" w:rsidRPr="007E23D3">
        <w:t xml:space="preserve"> </w:t>
      </w:r>
      <w:r w:rsidR="007E23D3">
        <w:t xml:space="preserve"> </w:t>
      </w:r>
      <w:r>
        <w:t>Gamalink is capable of achieving data rates up to 2Mbps however</w:t>
      </w:r>
      <w:r w:rsidR="007E23D3">
        <w:t>,</w:t>
      </w:r>
      <w:r>
        <w:t xml:space="preserve"> i-INSPIRE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the S-Band, between 2.40 and 2.45 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w:t>
      </w:r>
      <w:r w:rsidR="007E23D3">
        <w:lastRenderedPageBreak/>
        <w:t>and assuming a maximum data rate of 2Mbps, a state of the art baseline can be established for CubeSat S2S communications</w:t>
      </w:r>
      <w:r w:rsidR="002957C7">
        <w:t>. This baseline is</w:t>
      </w:r>
      <w:r w:rsidR="007E23D3">
        <w:t xml:space="preserve"> used alongside the S2G baseline</w:t>
      </w:r>
      <w:r w:rsidR="002957C7">
        <w:t xml:space="preserve"> in the design of this work’s simulations</w:t>
      </w:r>
      <w:r w:rsidR="007E23D3">
        <w:t xml:space="preserve">. </w:t>
      </w:r>
    </w:p>
    <w:p w14:paraId="1310912A" w14:textId="6AB0D500" w:rsidR="00CE2B94" w:rsidRDefault="00CE2B94" w:rsidP="00CE2B94">
      <w:pPr>
        <w:pStyle w:val="Heading4"/>
      </w:pPr>
      <w:bookmarkStart w:id="27" w:name="_Toc480821620"/>
      <w:r>
        <w:t>Other Capabilities</w:t>
      </w:r>
      <w:bookmarkEnd w:id="27"/>
    </w:p>
    <w:p w14:paraId="457798A2" w14:textId="35D29D55" w:rsidR="007E23D3" w:rsidRDefault="00AB77DE" w:rsidP="007E23D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and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354BE748" w:rsidR="00AB77DE" w:rsidRDefault="00AB77DE" w:rsidP="007E23D3">
      <w:r>
        <w:t>Attitude determination and control sub-systems (ADCS) are implemented to ensure correct spacecraft orientation.</w:t>
      </w:r>
      <w:r w:rsidR="002136D1">
        <w:t xml:space="preserve"> ADCS are critical to insuring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 </w:instrText>
      </w:r>
      <w:r w:rsidR="00D61D16">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EN.CITE.DATA </w:instrText>
      </w:r>
      <w:r w:rsidR="00D61D16">
        <w:fldChar w:fldCharType="end"/>
      </w:r>
      <w:r w:rsidR="002136D1">
        <w:fldChar w:fldCharType="separate"/>
      </w:r>
      <w:r w:rsidR="00D61D16">
        <w:rPr>
          <w:noProof/>
        </w:rPr>
        <w:t>[7, 46, 47]</w:t>
      </w:r>
      <w:r w:rsidR="002136D1">
        <w:fldChar w:fldCharType="end"/>
      </w:r>
      <w:r w:rsidR="002136D1">
        <w:t xml:space="preserve"> including several which are available COTS</w:t>
      </w:r>
      <w:r w:rsidR="002957C7">
        <w:t xml:space="preserve"> (</w:t>
      </w:r>
      <w:r w:rsidR="002957C7">
        <w:fldChar w:fldCharType="begin"/>
      </w:r>
      <w:r w:rsidR="002957C7">
        <w:instrText xml:space="preserve"> REF _Ref480816343 \h </w:instrText>
      </w:r>
      <w:r w:rsidR="002957C7">
        <w:fldChar w:fldCharType="separate"/>
      </w:r>
      <w:r w:rsidR="00494269">
        <w:t xml:space="preserve">Figure </w:t>
      </w:r>
      <w:r w:rsidR="00494269">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77777777" w:rsidR="00D61D16" w:rsidRDefault="006B70CC" w:rsidP="00D61D16">
      <w:pPr>
        <w:keepNext/>
        <w:jc w:val="center"/>
      </w:pPr>
      <w:r>
        <w:lastRenderedPageBreak/>
        <w:pict w14:anchorId="24FE5938">
          <v:shape id="_x0000_i1031" type="#_x0000_t75" style="width:208.9pt;height:196.9pt">
            <v:imagedata r:id="rId18" o:title="DSC08802_product_detail"/>
          </v:shape>
        </w:pict>
      </w:r>
    </w:p>
    <w:p w14:paraId="35D71C51" w14:textId="26E2A3D7" w:rsidR="00D61D16" w:rsidRDefault="00D61D16" w:rsidP="00D61D16">
      <w:pPr>
        <w:pStyle w:val="Figurecaption"/>
      </w:pPr>
      <w:bookmarkStart w:id="28" w:name="_Ref480816343"/>
      <w:bookmarkStart w:id="29" w:name="_Toc480821666"/>
      <w:r>
        <w:t xml:space="preserve">Figure </w:t>
      </w:r>
      <w:r w:rsidR="00901AD3">
        <w:fldChar w:fldCharType="begin"/>
      </w:r>
      <w:r w:rsidR="00901AD3">
        <w:instrText xml:space="preserve"> SEQ Figure \* ARABIC </w:instrText>
      </w:r>
      <w:r w:rsidR="00901AD3">
        <w:fldChar w:fldCharType="separate"/>
      </w:r>
      <w:r w:rsidR="00494269">
        <w:rPr>
          <w:noProof/>
        </w:rPr>
        <w:t>8</w:t>
      </w:r>
      <w:r w:rsidR="00901AD3">
        <w:rPr>
          <w:noProof/>
        </w:rPr>
        <w:fldChar w:fldCharType="end"/>
      </w:r>
      <w:bookmarkEnd w:id="28"/>
      <w:r>
        <w:t xml:space="preserve"> An off-the-shelf </w:t>
      </w:r>
      <w:r w:rsidRPr="00D61D16">
        <w:t>CubeSat</w:t>
      </w:r>
      <w:r>
        <w:t xml:space="preserve"> attitude control unit. The rotational velocity of the three reaction wheels shown above can be altered in order to adjust attitude. Image Credit: Clyde Space.</w:t>
      </w:r>
      <w:bookmarkEnd w:id="29"/>
      <w:r>
        <w:t xml:space="preserve"> </w:t>
      </w:r>
    </w:p>
    <w:p w14:paraId="6DE14A82" w14:textId="6A387399" w:rsidR="00AB77DE" w:rsidRDefault="00093575" w:rsidP="00DA539C">
      <w:r>
        <w:t>The determination of</w:t>
      </w:r>
      <w:r w:rsidR="002136D1">
        <w:t xml:space="preserve"> accurate time and position are two classic challenges for spacecraft that have been long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2136D1">
        <w:t xml:space="preserve"> and position. CubeSat missions often regularly update such information in order to coordinate in-orbit operations and S2</w:t>
      </w:r>
      <w:r w:rsidR="00106737">
        <w:t>G communications. One</w:t>
      </w:r>
      <w:r w:rsidR="002136D1">
        <w:t xml:space="preserve"> work by </w:t>
      </w:r>
      <w:r w:rsidR="00106737">
        <w:t>Glennon et al. entitled “</w:t>
      </w:r>
      <w:r w:rsidR="00106737" w:rsidRPr="00106737">
        <w:t>Synchronization and syntonization of formation flying CubeSats using the namuru V3. 2 spaceborne GPS receiver</w:t>
      </w:r>
      <w:r w:rsidR="00106737">
        <w:t xml:space="preserve">” provides a clear overview of </w:t>
      </w:r>
      <w:r>
        <w:t>potential beneficial</w:t>
      </w:r>
      <w:r w:rsidR="00106737">
        <w:t xml:space="preserve"> CubeSat capabilities within multi-CubeSat missions</w:t>
      </w:r>
      <w:r w:rsidR="002136D1">
        <w:t xml:space="preserve"> </w:t>
      </w:r>
      <w:r w:rsidR="002136D1">
        <w:fldChar w:fldCharType="begin"/>
      </w:r>
      <w:r w:rsidR="001643F3">
        <w:instrText xml:space="preserve"> ADDIN EN.CITE &lt;EndNote&gt;&lt;Cite&gt;&lt;Author&gt;Glennon&lt;/Author&gt;&lt;Year&gt;2013&lt;/Year&gt;&lt;RecNum&gt;107&lt;/RecNum&gt;&lt;DisplayText&gt;[48]&lt;/DisplayText&gt;&lt;record&gt;&lt;rec-number&gt;107&lt;/rec-number&gt;&lt;foreign-keys&gt;&lt;key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643F3">
        <w:rPr>
          <w:noProof/>
        </w:rPr>
        <w:t>[48]</w:t>
      </w:r>
      <w:r w:rsidR="002136D1">
        <w:fldChar w:fldCharType="end"/>
      </w:r>
      <w:r w:rsidR="00106737">
        <w:t>.</w:t>
      </w:r>
    </w:p>
    <w:p w14:paraId="1B1CD92A" w14:textId="241A0587" w:rsidR="00F7156C" w:rsidRPr="00F7156C" w:rsidRDefault="00AB77DE" w:rsidP="00CE2B94">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764DB4">
      <w:pPr>
        <w:pStyle w:val="Heading3"/>
      </w:pPr>
      <w:bookmarkStart w:id="30" w:name="_Toc480821621"/>
      <w:r>
        <w:lastRenderedPageBreak/>
        <w:t>Applications</w:t>
      </w:r>
      <w:bookmarkEnd w:id="30"/>
    </w:p>
    <w:p w14:paraId="6C96898B" w14:textId="53395D13" w:rsidR="009A3419" w:rsidRPr="009A3419" w:rsidRDefault="000157DD" w:rsidP="009A3419">
      <w:r>
        <w:t xml:space="preserve">This section examines </w:t>
      </w:r>
      <w:r w:rsidR="005A440C">
        <w:t xml:space="preserve">a number of </w:t>
      </w:r>
      <w:r>
        <w:t>Cu</w:t>
      </w:r>
      <w:r w:rsidR="007F3DE1">
        <w:t>beSat missions</w:t>
      </w:r>
      <w:r>
        <w:t xml:space="preserve">. References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categories of application are considered,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9A3419">
      <w:pPr>
        <w:pStyle w:val="Heading4"/>
      </w:pPr>
      <w:bookmarkStart w:id="31" w:name="_Toc480821622"/>
      <w:r>
        <w:t>Sensing Missions</w:t>
      </w:r>
      <w:bookmarkEnd w:id="31"/>
    </w:p>
    <w:p w14:paraId="665A911F" w14:textId="2F131D40" w:rsidR="00480BC3" w:rsidRDefault="009A3419" w:rsidP="009A3419">
      <w:r>
        <w:t>When approaching the</w:t>
      </w:r>
      <w:r w:rsidR="00093575">
        <w:t xml:space="preserve"> CSN PvTP challenge</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3263EC4F" w:rsidR="007D1F08" w:rsidRDefault="00480BC3" w:rsidP="009A3419">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643F3">
        <w:instrText xml:space="preserve"> ADDIN EN.CITE &lt;EndNote&gt;&lt;Cite&gt;&lt;Author&gt;Cortiella&lt;/Author&gt;&lt;Year&gt;2016&lt;/Year&gt;&lt;RecNum&gt;109&lt;/RecNum&gt;&lt;DisplayText&gt;[49]&lt;/DisplayText&gt;&lt;record&gt;&lt;rec-number&gt;109&lt;/rec-number&gt;&lt;foreign-keys&gt;&lt;key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643F3">
        <w:rPr>
          <w:noProof/>
        </w:rPr>
        <w:t>[49]</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643F3">
        <w:instrText xml:space="preserve"> ADDIN EN.CITE &lt;EndNote&gt;&lt;Cite&gt;&lt;Author&gt;Swartz&lt;/Author&gt;&lt;Year&gt;2016&lt;/Year&gt;&lt;RecNum&gt;108&lt;/RecNum&gt;&lt;DisplayText&gt;[50]&lt;/DisplayText&gt;&lt;record&gt;&lt;rec-number&gt;108&lt;/rec-number&gt;&lt;foreign-keys&gt;&lt;key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643F3">
        <w:rPr>
          <w:noProof/>
        </w:rPr>
        <w:t>[50]</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176653">
        <w:t>August of 2016 aboard a CZ-2D (</w:t>
      </w:r>
      <w:r w:rsidR="002310A6" w:rsidRPr="002310A6">
        <w:t>Chang Zheng-2D</w:t>
      </w:r>
      <w:r w:rsidR="002310A6">
        <w:t>) operated by the CNSA. 3Cat-2 represents a significant mission in the state of the art for Earth Observation mission</w:t>
      </w:r>
      <w:r w:rsidR="00176653">
        <w:t>s</w:t>
      </w:r>
      <w:r w:rsidR="002310A6">
        <w:t>. It’s extensive use of GNSS based systems</w:t>
      </w:r>
      <w:r w:rsidR="00093575">
        <w:t xml:space="preserve"> also</w:t>
      </w:r>
      <w:r w:rsidR="002310A6">
        <w:t xml:space="preserve"> make it an interesting case </w:t>
      </w:r>
      <w:r w:rsidR="00CA144C">
        <w:lastRenderedPageBreak/>
        <w:t>for the application of CSNs</w:t>
      </w:r>
      <w:r w:rsidR="002310A6">
        <w:t xml:space="preserve">. </w:t>
      </w:r>
      <w:r w:rsidR="00B42835" w:rsidRPr="00B42835">
        <w:t>3Cat-2’s S2G downlink operates at a maximum of 115kps. Recall that this is a similar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28BF8FC4" w:rsidR="00285510" w:rsidRDefault="007D1F08" w:rsidP="009A3419">
      <w:r>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xml:space="preserve">. These are an ‘active’ form of measurement which depend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9A3419">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9A3419">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5834D770" w:rsidR="00BA0735" w:rsidRDefault="00EF2061" w:rsidP="00BA0735">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w:t>
      </w:r>
      <w:r w:rsidR="00BA0735">
        <w:lastRenderedPageBreak/>
        <w:t xml:space="preserve">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1643F3">
        <w:instrText xml:space="preserve"> ADDIN EN.CITE &lt;EndNote&gt;&lt;Cite&gt;&lt;Author&gt;Swartz&lt;/Author&gt;&lt;Year&gt;2015&lt;/Year&gt;&lt;RecNum&gt;114&lt;/RecNum&gt;&lt;DisplayText&gt;[51]&lt;/DisplayText&gt;&lt;record&gt;&lt;rec-number&gt;114&lt;/rec-number&gt;&lt;foreign-keys&gt;&lt;key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643F3">
        <w:rPr>
          <w:noProof/>
        </w:rPr>
        <w:t>[51]</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494269">
        <w:t xml:space="preserve">Figure </w:t>
      </w:r>
      <w:r w:rsidR="00494269">
        <w:rPr>
          <w:noProof/>
        </w:rPr>
        <w:t>9</w:t>
      </w:r>
      <w:r w:rsidR="000923EB">
        <w:fldChar w:fldCharType="end"/>
      </w:r>
      <w:r w:rsidR="000923EB">
        <w:t xml:space="preserve">). </w:t>
      </w:r>
      <w:r w:rsidR="00153EEA">
        <w:t xml:space="preserve">Unfortunately, </w:t>
      </w:r>
      <w:r>
        <w:t xml:space="preserve">The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77777777" w:rsidR="008F3DA4" w:rsidRDefault="006B70CC" w:rsidP="008F3DA4">
      <w:pPr>
        <w:keepNext/>
        <w:jc w:val="center"/>
      </w:pPr>
      <w:r>
        <w:pict w14:anchorId="760233AE">
          <v:shape id="_x0000_i1032" type="#_x0000_t75" style="width:251.45pt;height:259.65pt">
            <v:imagedata r:id="rId19" o:title="RAVAN_Auto5"/>
          </v:shape>
        </w:pict>
      </w:r>
    </w:p>
    <w:p w14:paraId="64B7A838" w14:textId="6DEF5471" w:rsidR="00D61D16" w:rsidRDefault="008F3DA4" w:rsidP="008F3DA4">
      <w:pPr>
        <w:pStyle w:val="Figurecaption"/>
      </w:pPr>
      <w:bookmarkStart w:id="32" w:name="_Ref480373880"/>
      <w:bookmarkStart w:id="33" w:name="_Toc480821667"/>
      <w:r>
        <w:t xml:space="preserve">Figure </w:t>
      </w:r>
      <w:r w:rsidR="00901AD3">
        <w:fldChar w:fldCharType="begin"/>
      </w:r>
      <w:r w:rsidR="00901AD3">
        <w:instrText xml:space="preserve"> SEQ Figure \* ARABIC </w:instrText>
      </w:r>
      <w:r w:rsidR="00901AD3">
        <w:fldChar w:fldCharType="separate"/>
      </w:r>
      <w:r w:rsidR="00494269">
        <w:rPr>
          <w:noProof/>
        </w:rPr>
        <w:t>9</w:t>
      </w:r>
      <w:r w:rsidR="00901AD3">
        <w:rPr>
          <w:noProof/>
        </w:rPr>
        <w:fldChar w:fldCharType="end"/>
      </w:r>
      <w:bookmarkEnd w:id="32"/>
      <w:r>
        <w:t xml:space="preserve"> A conceptual illustration of the proposed RAVAN constellation. Image Credit: John Hopkins University Applied Physics Laboratory.</w:t>
      </w:r>
      <w:bookmarkEnd w:id="33"/>
    </w:p>
    <w:p w14:paraId="1B5ABA37" w14:textId="6AE8912C" w:rsidR="00480BC3" w:rsidRPr="009A3419" w:rsidRDefault="00480BC3" w:rsidP="009A3419">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issions such as CeREs (a Comp</w:t>
      </w:r>
      <w:r w:rsidR="00E75207">
        <w:t xml:space="preserve">act Radiation belt Explorer) </w:t>
      </w:r>
      <w:r w:rsidR="00E75207">
        <w:fldChar w:fldCharType="begin"/>
      </w:r>
      <w:r w:rsidR="001643F3">
        <w:instrText xml:space="preserve"> ADDIN EN.CITE &lt;EndNote&gt;&lt;Cite&gt;&lt;Author&gt;Kanekal&lt;/Author&gt;&lt;Year&gt;2016&lt;/Year&gt;&lt;RecNum&gt;111&lt;/RecNum&gt;&lt;DisplayText&gt;[52]&lt;/DisplayText&gt;&lt;record&gt;&lt;rec-number&gt;111&lt;/rec-number&gt;&lt;foreign-keys&gt;&lt;key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643F3">
        <w:rPr>
          <w:noProof/>
        </w:rPr>
        <w:t>[52]</w:t>
      </w:r>
      <w:r w:rsidR="00E75207">
        <w:fldChar w:fldCharType="end"/>
      </w:r>
      <w:r w:rsidRPr="00480BC3">
        <w:t>, LAICE (Lower Atmosphere/Ion</w:t>
      </w:r>
      <w:r w:rsidR="00E75207">
        <w:t xml:space="preserve">osphere Coupling Experiment) </w:t>
      </w:r>
      <w:r w:rsidR="00E75207">
        <w:fldChar w:fldCharType="begin"/>
      </w:r>
      <w:r w:rsidR="001643F3">
        <w:instrText xml:space="preserve"> ADDIN EN.CITE &lt;EndNote&gt;&lt;Cite&gt;&lt;Author&gt;Westerhoff&lt;/Author&gt;&lt;Year&gt;2015&lt;/Year&gt;&lt;RecNum&gt;112&lt;/RecNum&gt;&lt;DisplayText&gt;[53]&lt;/DisplayText&gt;&lt;record&gt;&lt;rec-number&gt;112&lt;/rec-number&gt;&lt;foreign-keys&gt;&lt;key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643F3">
        <w:rPr>
          <w:noProof/>
        </w:rPr>
        <w:t>[53]</w:t>
      </w:r>
      <w:r w:rsidR="00E75207">
        <w:fldChar w:fldCharType="end"/>
      </w:r>
      <w:r w:rsidRPr="00480BC3">
        <w:t>, and SOCON (Sustained Ocean Obs</w:t>
      </w:r>
      <w:r w:rsidR="00E75207">
        <w:t xml:space="preserve">ervation from Nanosatellites) </w:t>
      </w:r>
      <w:r w:rsidR="00E75207">
        <w:fldChar w:fldCharType="begin"/>
      </w:r>
      <w:r w:rsidR="001643F3">
        <w:instrText xml:space="preserve"> ADDIN EN.CITE &lt;EndNote&gt;&lt;Cite&gt;&lt;Author&gt;Morrison&lt;/Author&gt;&lt;Year&gt;2016&lt;/Year&gt;&lt;RecNum&gt;113&lt;/RecNum&gt;&lt;DisplayText&gt;[54]&lt;/DisplayText&gt;&lt;record&gt;&lt;rec-number&gt;113&lt;/rec-number&gt;&lt;foreign-keys&gt;&lt;key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643F3">
        <w:rPr>
          <w:noProof/>
        </w:rPr>
        <w:t>[54]</w:t>
      </w:r>
      <w:r w:rsidR="00E75207">
        <w:fldChar w:fldCharType="end"/>
      </w:r>
      <w:r w:rsidRPr="00480BC3">
        <w:t xml:space="preserve"> </w:t>
      </w:r>
      <w:r w:rsidR="0053352B">
        <w:t xml:space="preserve">seek to </w:t>
      </w:r>
      <w:r w:rsidR="0053352B">
        <w:lastRenderedPageBreak/>
        <w:t xml:space="preserve">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643F3">
        <w:rPr>
          <w:noProof/>
        </w:rPr>
        <w:t>[55]</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9A3419">
      <w:pPr>
        <w:pStyle w:val="Heading4"/>
      </w:pPr>
      <w:bookmarkStart w:id="34" w:name="_Toc480821623"/>
      <w:r>
        <w:t xml:space="preserve">CubeSat </w:t>
      </w:r>
      <w:r w:rsidR="009A3419">
        <w:t>Network Missions</w:t>
      </w:r>
      <w:bookmarkEnd w:id="34"/>
    </w:p>
    <w:p w14:paraId="5C9070AA" w14:textId="43EBA0F5" w:rsidR="009A3419" w:rsidRPr="001E51C0" w:rsidRDefault="009A3419" w:rsidP="009A3419">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B0F59">
        <w:t xml:space="preserve"> </w:t>
      </w:r>
      <w:r w:rsidRPr="001E51C0">
        <w:t xml:space="preserve"> </w:t>
      </w:r>
    </w:p>
    <w:p w14:paraId="200D05B0" w14:textId="649B4B08" w:rsidR="007249B2" w:rsidRDefault="00E56192" w:rsidP="009A3419">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643F3">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643F3">
        <w:rPr>
          <w:noProof/>
        </w:rPr>
        <w:t>[56]</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1643F3">
        <w:instrText xml:space="preserve"> ADDIN EN.CITE &lt;EndNote&gt;&lt;Cite&gt;&lt;Author&gt;Chartres&lt;/Author&gt;&lt;Year&gt;2014&lt;/Year&gt;&lt;RecNum&gt;47&lt;/RecNum&gt;&lt;DisplayText&gt;[57]&lt;/DisplayText&gt;&lt;record&gt;&lt;rec-number&gt;47&lt;/rec-number&gt;&lt;foreign-keys&gt;&lt;key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643F3">
        <w:rPr>
          <w:noProof/>
        </w:rPr>
        <w:t>[57]</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 xml:space="preserve">activity scheduling and execution </w:t>
      </w:r>
      <w:r w:rsidR="00FF605D">
        <w:t xml:space="preserve"> 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 xml:space="preserve">designed to characterize radiation </w:t>
      </w:r>
      <w:r w:rsidR="007249B2">
        <w:lastRenderedPageBreak/>
        <w:t>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 are not entirely dissimilar from those of the</w:t>
      </w:r>
      <w:r>
        <w:t xml:space="preserve"> RAVAN mission</w:t>
      </w:r>
      <w:r w:rsidR="007249B2">
        <w:t>.</w:t>
      </w:r>
    </w:p>
    <w:p w14:paraId="61B7DFD6" w14:textId="37768254" w:rsidR="002F6A69" w:rsidRDefault="007249B2" w:rsidP="009A3419">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North American Aerospace Defense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  </w:t>
      </w:r>
    </w:p>
    <w:p w14:paraId="2C3F1296" w14:textId="702BD83F" w:rsidR="009A3419" w:rsidRDefault="002F6A69" w:rsidP="009A3419">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5B8654F7" w:rsidR="00B36F87" w:rsidRDefault="00143096" w:rsidP="009A3419">
      <w:r>
        <w:lastRenderedPageBreak/>
        <w:t>As men</w:t>
      </w:r>
      <w:r w:rsidR="00FF605D">
        <w:t>tioned EDSN employs a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643F3">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643F3">
        <w:rPr>
          <w:noProof/>
        </w:rPr>
        <w:t>[58]</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D23945">
        <w:t>s</w:t>
      </w:r>
      <w:r w:rsidR="00290CF7">
        <w:t xml:space="preserve"> 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3C70646D" w:rsidR="000923EB" w:rsidRDefault="00D23945" w:rsidP="002D35AE">
      <w:r>
        <w:t>T</w:t>
      </w:r>
      <w:r w:rsidR="00970ADC">
        <w:t>he network formed by the EDSN craft is referred to as a “hub-and-spoke” (or star) network. On</w:t>
      </w:r>
      <w:r w:rsidR="00F35536">
        <w:t>c</w:t>
      </w:r>
      <w:r w:rsidR="00970ADC">
        <w:t xml:space="preserve">e craft is </w:t>
      </w:r>
      <w:r w:rsidR="00F35536">
        <w:t xml:space="preserve">designated </w:t>
      </w:r>
      <w:r w:rsidR="00970ADC">
        <w:t>as the “Captain” (Cpt) and all others are designated as “Lieutenants” (Lt</w:t>
      </w:r>
      <w:r w:rsidR="00B36F87">
        <w:t>s</w:t>
      </w:r>
      <w:r w:rsidR="00970ADC">
        <w:t>). In general terms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494269">
        <w:t xml:space="preserve">Figure </w:t>
      </w:r>
      <w:r w:rsidR="00494269">
        <w:rPr>
          <w:noProof/>
        </w:rPr>
        <w:t>10</w:t>
      </w:r>
      <w:r w:rsidR="00313DA3">
        <w:fldChar w:fldCharType="end"/>
      </w:r>
      <w:r w:rsidR="000923EB">
        <w:t>)</w:t>
      </w:r>
      <w:r w:rsidR="00970ADC">
        <w:t xml:space="preserve">. The Cpt then communicates as much of this data to ground as possible. Lt communication in EDSN </w:t>
      </w:r>
      <w:r>
        <w:t>is triggered solely by the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which the Cpt is requesting data. Only after receiving a valid ping does a</w:t>
      </w:r>
      <w:r w:rsidR="007D1295">
        <w:t>n</w:t>
      </w:r>
      <w:r w:rsidR="00970ADC">
        <w:t xml:space="preserve"> Lt forward its data to the Cpt. This scheme of Cpt request followed by Lt res</w:t>
      </w:r>
      <w:r>
        <w:t>ponse suggests no overlapping communications can occur</w:t>
      </w:r>
      <w:r w:rsidR="00970ADC">
        <w:t xml:space="preserve"> on the shared S2S frequency.</w:t>
      </w:r>
      <w:r w:rsidR="00786A1F">
        <w:t xml:space="preserve"> </w:t>
      </w:r>
    </w:p>
    <w:p w14:paraId="70E6616A" w14:textId="7D170A1D" w:rsidR="00786A1F" w:rsidRDefault="00786A1F" w:rsidP="009A3419">
      <w:r>
        <w:t xml:space="preserve">There is no acknowledgment scheme employed in EDSN’s Cpt/Lt protocol. Lts send one “state-of-health” (SOH) packet followed </w:t>
      </w:r>
      <w:r w:rsidR="007D1295">
        <w:t>by all queued</w:t>
      </w:r>
      <w:r>
        <w:t xml:space="preserve"> science packets. The Cpt prioritizes the communication of these SOH packets to ground and treats science packets generated by Lts or by its own </w:t>
      </w:r>
      <w:r w:rsidR="007D1295">
        <w:t>instrument</w:t>
      </w:r>
      <w:r w:rsidR="00D23945">
        <w:t xml:space="preserve"> in a F</w:t>
      </w:r>
      <w:r>
        <w:t>IFO manner. After ending a communication</w:t>
      </w:r>
      <w:r w:rsidR="00D23945">
        <w:t xml:space="preserve"> session</w:t>
      </w:r>
      <w:r>
        <w:t xml:space="preserve"> with an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494269">
        <w:t xml:space="preserve">Figure </w:t>
      </w:r>
      <w:r w:rsidR="00494269">
        <w:rPr>
          <w:noProof/>
        </w:rPr>
        <w:t>10</w:t>
      </w:r>
      <w:r w:rsidR="00D23945">
        <w:fldChar w:fldCharType="end"/>
      </w:r>
      <w:r w:rsidR="00D23945">
        <w:t>)</w:t>
      </w:r>
      <w:r>
        <w:t xml:space="preserve">. The Cpt will wait up to four minutes for </w:t>
      </w:r>
      <w:r>
        <w:lastRenderedPageBreak/>
        <w:t>a response from a pinged Lt before</w:t>
      </w:r>
      <w:r w:rsidR="00D23945">
        <w:t xml:space="preserve"> giving up and</w:t>
      </w:r>
      <w:r>
        <w:t xml:space="preserve"> moving onto pinging the next Lt.</w:t>
      </w:r>
    </w:p>
    <w:p w14:paraId="7BEB1BA0" w14:textId="3CBA24F9" w:rsidR="002D35AE" w:rsidRDefault="002D35AE" w:rsidP="002D35AE">
      <w:pPr>
        <w:keepNext/>
        <w:jc w:val="center"/>
      </w:pPr>
      <w:r>
        <w:rPr>
          <w:noProof/>
          <w:lang w:val="en-US"/>
        </w:rPr>
        <w:drawing>
          <wp:inline distT="0" distB="0" distL="0" distR="0" wp14:anchorId="66EF0DA3" wp14:editId="5B17D7AE">
            <wp:extent cx="5478780" cy="3270250"/>
            <wp:effectExtent l="0" t="0" r="7620" b="635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780" cy="3270250"/>
                    </a:xfrm>
                    <a:prstGeom prst="rect">
                      <a:avLst/>
                    </a:prstGeom>
                    <a:noFill/>
                    <a:ln>
                      <a:noFill/>
                    </a:ln>
                  </pic:spPr>
                </pic:pic>
              </a:graphicData>
            </a:graphic>
          </wp:inline>
        </w:drawing>
      </w:r>
    </w:p>
    <w:p w14:paraId="70375036" w14:textId="194F89E3" w:rsidR="002D35AE" w:rsidRDefault="002D35AE" w:rsidP="002D35AE">
      <w:pPr>
        <w:pStyle w:val="Figurecaption"/>
      </w:pPr>
      <w:bookmarkStart w:id="35" w:name="_Ref480374365"/>
      <w:bookmarkStart w:id="36" w:name="_Toc480821668"/>
      <w:r>
        <w:t xml:space="preserve">Figure </w:t>
      </w:r>
      <w:r>
        <w:fldChar w:fldCharType="begin"/>
      </w:r>
      <w:r>
        <w:instrText xml:space="preserve"> SEQ Figure \* ARABIC </w:instrText>
      </w:r>
      <w:r>
        <w:fldChar w:fldCharType="separate"/>
      </w:r>
      <w:r w:rsidR="00494269">
        <w:rPr>
          <w:noProof/>
        </w:rPr>
        <w:t>10</w:t>
      </w:r>
      <w:r>
        <w:fldChar w:fldCharType="end"/>
      </w:r>
      <w:bookmarkEnd w:id="35"/>
      <w:r>
        <w:t xml:space="preserve"> The Cpt/Lt protocol. EDSN designers refer to S2S communication as crosslinking. The Captain pings a Lieutenant before receiving state-of-health and science data packets. Image Credit: NASA Ames Research Centre</w:t>
      </w:r>
      <w:bookmarkEnd w:id="36"/>
    </w:p>
    <w:p w14:paraId="39E4C0EB" w14:textId="71793E2A" w:rsidR="00143096" w:rsidRDefault="00786A1F" w:rsidP="009A3419">
      <w:r>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being an attempt by the Cpt to communicate with each Lt in the network. The Cpt self-determines one, and only one, S2G session during its minor cycle. This session is </w:t>
      </w:r>
      <w:r w:rsidR="00F35536">
        <w:lastRenderedPageBreak/>
        <w:t>scheduling by predicting the next ground station fly-over period (window) based on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can take place in parallel with an S2S session. Eight minor cycles, one for each craft, come together to form a major cycle. </w:t>
      </w:r>
      <w:r w:rsidR="003D3C92">
        <w:t>A major cycle lasts for roughly eight days. EDSN mission planners predicted that after three major cycles (three and one half weeks) the craft would have drifted too far apart (&gt;120km) for S2S communication to be feasible.</w:t>
      </w:r>
    </w:p>
    <w:p w14:paraId="5C387D30" w14:textId="7B644F1D" w:rsidR="003D3C92" w:rsidRPr="001E51C0" w:rsidRDefault="002079E7" w:rsidP="009A3419">
      <w:r>
        <w:t xml:space="preserve">During a minor cycle it is not feasible for all Lts to keep they S2S transceivers continually on and in receiver mode. As such, along with the Cpt pinging scheme, all S2S sessions </w:t>
      </w:r>
      <w:r w:rsidR="00D23945">
        <w:t xml:space="preserve">follow a fixed </w:t>
      </w:r>
      <w:r>
        <w:t>scheduled. An Lt will only turn start listening for Cpt pings at a predetermined time during each minor cycle. During a minor cycle each craft updates it’s GPS time, position and velocity only o</w:t>
      </w:r>
      <w:r w:rsidR="007D1295">
        <w:t>nce. Mission designers predict the</w:t>
      </w:r>
      <w:r>
        <w:t xml:space="preserve"> maximum relative clock drift between an Lt and the Cpt to be 12 seconds. As such, an Lt will begin listening for Cpt pings 30 seconds before the s</w:t>
      </w:r>
      <w:r w:rsidR="00D23945">
        <w:t>cheduled time and will continue</w:t>
      </w:r>
      <w:r>
        <w:t xml:space="preserve"> listening 30 seconds after the expected final, sixth,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9A3419">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w:t>
      </w:r>
      <w:r w:rsidR="0054370F">
        <w:lastRenderedPageBreak/>
        <w:t>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1B23A2C0" w:rsidR="009A3419" w:rsidRDefault="00875E02" w:rsidP="009A3419">
      <w:r>
        <w:t xml:space="preserve">Where EDSN was focus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command to the elected Cpt. 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14CC8A23" w:rsidR="00602A14" w:rsidRDefault="00553147" w:rsidP="009A3419">
      <w:r>
        <w:t>There are several notable changes made in Nodes to the Cpt/Lt protocol.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494269">
        <w:t xml:space="preserve">Figure </w:t>
      </w:r>
      <w:r w:rsidR="00494269">
        <w:rPr>
          <w:noProof/>
        </w:rPr>
        <w:t>11</w:t>
      </w:r>
      <w:r w:rsidR="002D35AE">
        <w:fldChar w:fldCharType="end"/>
      </w:r>
      <w:r w:rsidR="00254B9F">
        <w:t xml:space="preserve">) </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 it will either continue as Cpt or send a “promote” command to the Lt</w:t>
      </w:r>
      <w:r w:rsidR="007D1295">
        <w:t>. The default Cpt will</w:t>
      </w:r>
      <w:r w:rsidR="00B3286C">
        <w:t xml:space="preserve"> only</w:t>
      </w:r>
      <w:r>
        <w:t xml:space="preserve"> demote itself to the Lt role</w:t>
      </w:r>
      <w:r w:rsidR="007D1295">
        <w:t xml:space="preserve"> once the promote command has been acknowledged</w:t>
      </w:r>
      <w:r w:rsidR="00B3286C">
        <w:t>. T</w:t>
      </w:r>
      <w:r w:rsidR="007D1295">
        <w:t xml:space="preserve">he Cpt will continue operations regardless of the presence </w:t>
      </w:r>
      <w:r w:rsidR="007D1295">
        <w:lastRenderedPageBreak/>
        <w:t xml:space="preserve">of any communication with the Lt. </w:t>
      </w:r>
      <w:r w:rsidR="00602A14">
        <w:t xml:space="preserve">All other aspects of the Cpt/Lt protocol are unchanged. </w:t>
      </w:r>
    </w:p>
    <w:p w14:paraId="6864B73C" w14:textId="77777777" w:rsidR="00254B9F" w:rsidRDefault="006B70CC" w:rsidP="00254B9F">
      <w:pPr>
        <w:keepNext/>
        <w:jc w:val="center"/>
      </w:pPr>
      <w:r>
        <w:pict w14:anchorId="03AFC350">
          <v:shape id="_x0000_i1033" type="#_x0000_t75" style="width:6in;height:280.9pt">
            <v:imagedata r:id="rId21" o:title="2017-04-19 14_12_23-Nodes- A Flight Demonstration of Networked Spacecraft C&amp;C"/>
          </v:shape>
        </w:pict>
      </w:r>
    </w:p>
    <w:p w14:paraId="60E2A03F" w14:textId="3108341A" w:rsidR="00254B9F" w:rsidRDefault="00254B9F" w:rsidP="00254B9F">
      <w:pPr>
        <w:pStyle w:val="Figurecaption"/>
      </w:pPr>
      <w:bookmarkStart w:id="37" w:name="_Ref480374612"/>
      <w:bookmarkStart w:id="38" w:name="_Toc480821669"/>
      <w:r>
        <w:t xml:space="preserve">Figure </w:t>
      </w:r>
      <w:r w:rsidR="00901AD3">
        <w:fldChar w:fldCharType="begin"/>
      </w:r>
      <w:r w:rsidR="00901AD3">
        <w:instrText xml:space="preserve"> SEQ Figure \* ARABIC </w:instrText>
      </w:r>
      <w:r w:rsidR="00901AD3">
        <w:fldChar w:fldCharType="separate"/>
      </w:r>
      <w:r w:rsidR="00494269">
        <w:rPr>
          <w:noProof/>
        </w:rPr>
        <w:t>11</w:t>
      </w:r>
      <w:r w:rsidR="00901AD3">
        <w:rPr>
          <w:noProof/>
        </w:rPr>
        <w:fldChar w:fldCharType="end"/>
      </w:r>
      <w:bookmarkEnd w:id="37"/>
      <w:r>
        <w:t xml:space="preserve"> A timeline of the Captaincy negotiation process carried out between the two Nodes spacecraft. Image Credit: NASA Ames Research Centre</w:t>
      </w:r>
      <w:bookmarkEnd w:id="38"/>
    </w:p>
    <w:p w14:paraId="5A23CEC2" w14:textId="77777777" w:rsidR="00B3286C" w:rsidRDefault="00602A14" w:rsidP="009A3419">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B3286C">
      <w:pPr>
        <w:pStyle w:val="ListParagraph"/>
        <w:numPr>
          <w:ilvl w:val="0"/>
          <w:numId w:val="21"/>
        </w:numPr>
      </w:pPr>
      <w:r>
        <w:t xml:space="preserve">The collection and receipt </w:t>
      </w:r>
      <w:r w:rsidR="00B3286C">
        <w:t>of five ‘sets’ of science data</w:t>
      </w:r>
    </w:p>
    <w:p w14:paraId="02474107" w14:textId="77777777" w:rsidR="00B3286C" w:rsidRDefault="00B3286C" w:rsidP="00B3286C">
      <w:pPr>
        <w:pStyle w:val="ListParagraph"/>
        <w:numPr>
          <w:ilvl w:val="0"/>
          <w:numId w:val="21"/>
        </w:numPr>
      </w:pPr>
      <w:r>
        <w:t>Five successful S2G session</w:t>
      </w:r>
    </w:p>
    <w:p w14:paraId="61910374" w14:textId="77777777" w:rsidR="00B3286C" w:rsidRDefault="00B3286C" w:rsidP="00B3286C">
      <w:pPr>
        <w:pStyle w:val="ListParagraph"/>
        <w:numPr>
          <w:ilvl w:val="0"/>
          <w:numId w:val="21"/>
        </w:numPr>
      </w:pPr>
      <w:r>
        <w:t>O</w:t>
      </w:r>
      <w:r w:rsidR="00602A14">
        <w:t>ne successfu</w:t>
      </w:r>
      <w:r>
        <w:t>lly executed indirect command</w:t>
      </w:r>
    </w:p>
    <w:p w14:paraId="5BF56E15" w14:textId="77777777" w:rsidR="00B3286C" w:rsidRDefault="00B3286C" w:rsidP="00B3286C">
      <w:pPr>
        <w:pStyle w:val="ListParagraph"/>
        <w:numPr>
          <w:ilvl w:val="0"/>
          <w:numId w:val="21"/>
        </w:numPr>
      </w:pPr>
      <w:r>
        <w:t>T</w:t>
      </w:r>
      <w:r w:rsidR="00602A14">
        <w:t>wo success</w:t>
      </w:r>
      <w:r>
        <w:t>ful captaincy negotiations</w:t>
      </w:r>
    </w:p>
    <w:p w14:paraId="13FD52A4" w14:textId="77777777" w:rsidR="00B3286C" w:rsidRDefault="00B3286C" w:rsidP="00B3286C">
      <w:pPr>
        <w:pStyle w:val="ListParagraph"/>
        <w:numPr>
          <w:ilvl w:val="0"/>
          <w:numId w:val="21"/>
        </w:numPr>
      </w:pPr>
      <w:r>
        <w:t>T</w:t>
      </w:r>
      <w:r w:rsidR="00602A14">
        <w:t xml:space="preserve">he collection and receipt of 20 days of spacecraft state-of-health. </w:t>
      </w:r>
    </w:p>
    <w:p w14:paraId="0C16EF6C" w14:textId="26BA9CCE" w:rsidR="00602A14" w:rsidRPr="001E51C0" w:rsidRDefault="00602A14" w:rsidP="00B3286C">
      <w:r>
        <w:lastRenderedPageBreak/>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r w:rsidR="00F516C5">
        <w:t xml:space="preserve"> Following the success of Nodes, mission designer</w:t>
      </w:r>
      <w:r w:rsidR="00B3286C">
        <w:t>s</w:t>
      </w:r>
      <w:r w:rsidR="00F516C5">
        <w:t xml:space="preserve"> clearly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41D8056A" w:rsidR="007F0278" w:rsidRDefault="009A3419" w:rsidP="009A3419">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1643F3">
        <w:instrText xml:space="preserve"> ADDIN EN.CITE &lt;EndNote&gt;&lt;Cite&gt;&lt;Author&gt;Parker&lt;/Author&gt;&lt;Year&gt;2016&lt;/Year&gt;&lt;RecNum&gt;6&lt;/RecNum&gt;&lt;DisplayText&gt;[46,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643F3">
        <w:rPr>
          <w:noProof/>
        </w:rPr>
        <w:t>[46,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xml:space="preserve">. For known details on Gamalink see the </w:t>
      </w:r>
      <w:r w:rsidR="00C46538">
        <w:t>preceding</w:t>
      </w:r>
      <w:r w:rsidR="00F516C5">
        <w:t xml:space="preserve"> “Satellite-to-Satellite Communication Systems” sub-section. In comparison to EDSN and Nodes</w:t>
      </w:r>
      <w:r w:rsidR="00B3286C">
        <w:t>,</w:t>
      </w:r>
      <w:r w:rsidR="00F516C5">
        <w:t xml:space="preserve"> there is little information available regarding TW-1.</w:t>
      </w:r>
      <w:r w:rsidR="007F0278">
        <w:t xml:space="preserve"> </w:t>
      </w:r>
    </w:p>
    <w:p w14:paraId="6C200F22" w14:textId="5D1D8FA9" w:rsidR="009A3419" w:rsidRPr="001E51C0" w:rsidRDefault="007F0278" w:rsidP="009A3419">
      <w:r>
        <w:t xml:space="preserve">TW-1 was launched in late September of 2016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lastRenderedPageBreak/>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3684B142" w:rsidR="009A3419" w:rsidRPr="009A3419" w:rsidRDefault="0026256F" w:rsidP="009A3419">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1643F3">
        <w:rPr>
          <w:noProof/>
        </w:rPr>
        <w:t>[60]</w:t>
      </w:r>
      <w:r w:rsidR="009A3419" w:rsidRPr="001E51C0">
        <w:fldChar w:fldCharType="end"/>
      </w:r>
      <w:r w:rsidR="009A3419" w:rsidRPr="001E51C0">
        <w:t xml:space="preserve">, GomX-4 </w:t>
      </w:r>
      <w:r w:rsidR="009A3419" w:rsidRPr="001E51C0">
        <w:fldChar w:fldCharType="begin"/>
      </w:r>
      <w:r w:rsidR="001643F3">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1643F3">
        <w:rPr>
          <w:noProof/>
        </w:rPr>
        <w:t>[61, 62]</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1643F3">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1643F3">
        <w:rPr>
          <w:noProof/>
        </w:rPr>
        <w:t>[63]</w:t>
      </w:r>
      <w:r w:rsidR="009A3419" w:rsidRPr="001E51C0">
        <w:fldChar w:fldCharType="end"/>
      </w:r>
      <w:r w:rsidR="009A3419" w:rsidRPr="001E51C0">
        <w:t xml:space="preserve"> and TROPICS </w:t>
      </w:r>
      <w:r w:rsidR="009A3419" w:rsidRPr="001E51C0">
        <w:fldChar w:fldCharType="begin"/>
      </w:r>
      <w:r w:rsidR="001643F3">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1643F3">
        <w:rPr>
          <w:noProof/>
        </w:rPr>
        <w:t>[64]</w:t>
      </w:r>
      <w:r w:rsidR="009A3419" w:rsidRPr="001E51C0">
        <w:fldChar w:fldCharType="end"/>
      </w:r>
      <w:r w:rsidR="009A3419" w:rsidRPr="001E51C0">
        <w:t xml:space="preserve">, QB50 </w:t>
      </w:r>
      <w:r w:rsidR="009A3419" w:rsidRPr="001E51C0">
        <w:fldChar w:fldCharType="begin"/>
      </w:r>
      <w:r w:rsidR="001643F3">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1643F3">
        <w:rPr>
          <w:noProof/>
        </w:rPr>
        <w:t>[65]</w:t>
      </w:r>
      <w:r w:rsidR="009A3419" w:rsidRPr="001E51C0">
        <w:fldChar w:fldCharType="end"/>
      </w:r>
      <w:r w:rsidR="009A3419" w:rsidRPr="001E51C0">
        <w:t xml:space="preserve"> and OLFAR </w:t>
      </w:r>
      <w:r w:rsidR="009A3419" w:rsidRPr="001E51C0">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643F3">
        <w:rPr>
          <w:noProof/>
        </w:rPr>
        <w:t>[55]</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764DB4">
      <w:pPr>
        <w:pStyle w:val="Heading2"/>
      </w:pPr>
      <w:bookmarkStart w:id="39" w:name="_Toc480821624"/>
      <w:r>
        <w:t>Terrestrial Communications</w:t>
      </w:r>
      <w:bookmarkEnd w:id="39"/>
    </w:p>
    <w:p w14:paraId="19719DD5" w14:textId="6CA1C854" w:rsidR="00E24909" w:rsidRDefault="00824B89" w:rsidP="00764DB4">
      <w:r>
        <w:t xml:space="preserve">When approaching the design </w:t>
      </w:r>
      <w:r w:rsidR="00BD1648">
        <w:t xml:space="preserve">CSN communication protocols </w:t>
      </w:r>
      <w:r>
        <w:t xml:space="preserve">inspiration can be drawn from the state of the art in similar terrestrial fields of research. In this section we examine two such fields, both of which bear numerous similarities to the </w:t>
      </w:r>
      <w:r w:rsidR="00BD1648">
        <w:t>domain of</w:t>
      </w:r>
      <w:r>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 depth</w:t>
      </w:r>
      <w:r w:rsidR="00E24909">
        <w:t xml:space="preserve">, as such a </w:t>
      </w:r>
      <w:r w:rsidR="00E24909">
        <w:lastRenderedPageBreak/>
        <w:t>focus is placed on survey and review style publication</w:t>
      </w:r>
      <w:r w:rsidR="00BD1648">
        <w:t>s</w:t>
      </w:r>
      <w:r w:rsidR="00E24909">
        <w:t>. More focused publications are examined in the following secti</w:t>
      </w:r>
      <w:r w:rsidR="00BD1648">
        <w:t>on which examines works related</w:t>
      </w:r>
      <w:r w:rsidR="00E24909">
        <w:t xml:space="preserve"> directly CubeSat communications</w:t>
      </w:r>
      <w:r w:rsidR="00FF251A">
        <w:t xml:space="preserve">. </w:t>
      </w:r>
    </w:p>
    <w:p w14:paraId="02E3EDD0" w14:textId="7A0DF5F9" w:rsidR="008D30A5" w:rsidRPr="008D30A5" w:rsidRDefault="00FF251A" w:rsidP="00764DB4">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aware</w:t>
      </w:r>
      <w:r w:rsidR="00EC06DB">
        <w:t xml:space="preserve"> </w:t>
      </w:r>
      <w:r w:rsidR="008D30A5" w:rsidRPr="008D30A5">
        <w:t>protocols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MANET related works 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8D30A5" w:rsidRPr="008D30A5">
        <w:t>ANETs</w:t>
      </w:r>
      <w:r w:rsidR="003A35AB">
        <w:t xml:space="preserve"> are expected to</w:t>
      </w:r>
      <w:r w:rsidR="008D30A5" w:rsidRPr="008D30A5">
        <w:t xml:space="preserve"> </w:t>
      </w:r>
      <w:r w:rsidR="003A35AB">
        <w:t>experience</w:t>
      </w:r>
      <w:r w:rsidR="008D30A5" w:rsidRPr="008D30A5">
        <w:t xml:space="preserve"> intermittent, potentially unpredictable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764DB4">
      <w:pPr>
        <w:pStyle w:val="Heading3"/>
      </w:pPr>
      <w:bookmarkStart w:id="40" w:name="_Toc480821625"/>
      <w:r>
        <w:t>Wireless Sensor Networks</w:t>
      </w:r>
      <w:bookmarkEnd w:id="40"/>
    </w:p>
    <w:p w14:paraId="5B2BEC2E" w14:textId="6F65D6D0" w:rsidR="008B055C" w:rsidRDefault="00602F22" w:rsidP="00764DB4">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lity constraints. These challenges impact, to varying degrees, 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challenge</w:t>
      </w:r>
      <w:r w:rsidR="00CB5969">
        <w:t>)</w:t>
      </w:r>
      <w:r>
        <w:t xml:space="preserve"> with the added complication of </w:t>
      </w:r>
      <w:r w:rsidR="008B6C28">
        <w:t>node (CubeSat) mobility</w:t>
      </w:r>
      <w:r>
        <w:t xml:space="preserve">.  </w:t>
      </w:r>
    </w:p>
    <w:p w14:paraId="79A90575" w14:textId="2C2BA889" w:rsidR="000E33B8" w:rsidRDefault="00602F22" w:rsidP="00764DB4">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1643F3">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1643F3">
        <w:rPr>
          <w:noProof/>
        </w:rPr>
        <w:t>[66]</w:t>
      </w:r>
      <w:r w:rsidR="000E33B8" w:rsidRPr="000E33B8">
        <w:fldChar w:fldCharType="end"/>
      </w:r>
      <w:r>
        <w:t xml:space="preserve">. The authors approach the domain by </w:t>
      </w:r>
      <w:r w:rsidR="007968F0">
        <w:t xml:space="preserve">examining a number of areas of WSN application such as </w:t>
      </w:r>
      <w:r w:rsidR="007968F0">
        <w:lastRenderedPageBreak/>
        <w:t>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scalability, mobility, security and so on (</w:t>
      </w:r>
      <w:r w:rsidR="00A367AB">
        <w:fldChar w:fldCharType="begin"/>
      </w:r>
      <w:r w:rsidR="00A367AB">
        <w:instrText xml:space="preserve"> REF _Ref480454443 \h </w:instrText>
      </w:r>
      <w:r w:rsidR="00A367AB">
        <w:fldChar w:fldCharType="separate"/>
      </w:r>
      <w:r w:rsidR="00494269">
        <w:t xml:space="preserve">Table </w:t>
      </w:r>
      <w:r w:rsidR="00494269">
        <w:rPr>
          <w:noProof/>
        </w:rPr>
        <w:t>1</w:t>
      </w:r>
      <w:r w:rsidR="00A367AB">
        <w:fldChar w:fldCharType="end"/>
      </w:r>
      <w:r w:rsidR="007968F0">
        <w:t xml:space="preserve">). </w:t>
      </w:r>
      <w:r w:rsidR="00A367AB">
        <w:fldChar w:fldCharType="begin"/>
      </w:r>
      <w:r w:rsidR="00A367AB">
        <w:instrText xml:space="preserve"> REF _Ref480454648 \h </w:instrText>
      </w:r>
      <w:r w:rsidR="00A367AB">
        <w:fldChar w:fldCharType="separate"/>
      </w:r>
      <w:r w:rsidR="00494269">
        <w:t xml:space="preserve">Table </w:t>
      </w:r>
      <w:r w:rsidR="00494269">
        <w:rPr>
          <w:noProof/>
        </w:rPr>
        <w:t>2</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139392A3" w14:textId="3F08BB6B" w:rsidR="006959E9" w:rsidRDefault="006959E9" w:rsidP="006959E9">
      <w:pPr>
        <w:pStyle w:val="Tabletitle"/>
      </w:pPr>
      <w:bookmarkStart w:id="41" w:name="_Ref480454443"/>
      <w:bookmarkStart w:id="42" w:name="_Toc480789988"/>
      <w:r>
        <w:t xml:space="preserve">Table </w:t>
      </w:r>
      <w:r>
        <w:fldChar w:fldCharType="begin"/>
      </w:r>
      <w:r>
        <w:instrText xml:space="preserve"> SEQ Table \* ARABIC </w:instrText>
      </w:r>
      <w:r>
        <w:fldChar w:fldCharType="separate"/>
      </w:r>
      <w:r w:rsidR="00494269">
        <w:rPr>
          <w:noProof/>
        </w:rPr>
        <w:t>1</w:t>
      </w:r>
      <w:r>
        <w:fldChar w:fldCharType="end"/>
      </w:r>
      <w:bookmarkEnd w:id="41"/>
      <w:r>
        <w:t xml:space="preserve"> </w:t>
      </w:r>
      <w:r w:rsidRPr="006959E9">
        <w:t>The requirements of several WSN application domain. RT – Round Trip, QoS – Qua</w:t>
      </w:r>
      <w:r>
        <w:t xml:space="preserve">lity of Service. Credit: </w:t>
      </w:r>
      <w:r>
        <w:fldChar w:fldCharType="begin"/>
      </w:r>
      <w:r>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fldChar w:fldCharType="separate"/>
      </w:r>
      <w:r>
        <w:rPr>
          <w:noProof/>
        </w:rPr>
        <w:t>[66]</w:t>
      </w:r>
      <w:bookmarkEnd w:id="42"/>
      <w:r>
        <w:fldChar w:fldCharType="end"/>
      </w:r>
    </w:p>
    <w:p w14:paraId="4044613A" w14:textId="2FD9641B" w:rsidR="007968F0" w:rsidRDefault="006B70CC" w:rsidP="006959E9">
      <w:pPr>
        <w:keepNext/>
      </w:pPr>
      <w:r>
        <w:pict w14:anchorId="605098F3">
          <v:shape id="_x0000_i1034" type="#_x0000_t75" style="width:431.45pt;height:175.1pt">
            <v:imagedata r:id="rId22" o:title="2017-04-20 12_04_59-Energy efficiency in wireless sensor networks - A top-down survey - 2014"/>
          </v:shape>
        </w:pict>
      </w:r>
    </w:p>
    <w:p w14:paraId="029D92B5" w14:textId="1256287C" w:rsidR="006959E9" w:rsidRDefault="006959E9" w:rsidP="006959E9">
      <w:pPr>
        <w:pStyle w:val="Tabletitle"/>
      </w:pPr>
      <w:bookmarkStart w:id="43" w:name="_Ref480454648"/>
      <w:bookmarkStart w:id="44" w:name="_Toc480789989"/>
      <w:r>
        <w:t xml:space="preserve">Table </w:t>
      </w:r>
      <w:r>
        <w:fldChar w:fldCharType="begin"/>
      </w:r>
      <w:r>
        <w:instrText xml:space="preserve"> SEQ Table \* ARABIC </w:instrText>
      </w:r>
      <w:r>
        <w:fldChar w:fldCharType="separate"/>
      </w:r>
      <w:r w:rsidR="00494269">
        <w:rPr>
          <w:noProof/>
        </w:rPr>
        <w:t>2</w:t>
      </w:r>
      <w:r>
        <w:fldChar w:fldCharType="end"/>
      </w:r>
      <w:bookmarkEnd w:id="43"/>
      <w:r w:rsidR="00E61608">
        <w:t xml:space="preserve"> An extension of Rault et</w:t>
      </w:r>
      <w:r>
        <w:t xml:space="preserve"> al</w:t>
      </w:r>
      <w:r w:rsidR="00E61608">
        <w:t>.</w:t>
      </w:r>
      <w:r>
        <w:t xml:space="preserve">’s table shown in </w:t>
      </w:r>
      <w:r>
        <w:fldChar w:fldCharType="begin"/>
      </w:r>
      <w:r>
        <w:instrText xml:space="preserve"> REF _Ref480454443 \h </w:instrText>
      </w:r>
      <w:r>
        <w:fldChar w:fldCharType="separate"/>
      </w:r>
      <w:r w:rsidR="00494269">
        <w:t xml:space="preserve">Table </w:t>
      </w:r>
      <w:r w:rsidR="00494269">
        <w:rPr>
          <w:noProof/>
        </w:rPr>
        <w:t>1</w:t>
      </w:r>
      <w:r>
        <w:fldChar w:fldCharType="end"/>
      </w:r>
      <w:r>
        <w:t xml:space="preserve"> to include a number of CSN applications. ET – Extra-</w:t>
      </w:r>
      <w:r w:rsidR="008F60BE">
        <w:t>Terrestrial. ET Science examples: measur</w:t>
      </w:r>
      <w:r w:rsidR="00B40850">
        <w:t>ing solar radiation, performing</w:t>
      </w:r>
      <w:r w:rsidR="008F60BE">
        <w:t xml:space="preserve"> astronomical measurements etc.</w:t>
      </w:r>
      <w:bookmarkEnd w:id="44"/>
      <w:r w:rsidR="008F60BE">
        <w:t xml:space="preser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6959E9" w14:paraId="0E5247B9" w14:textId="77777777" w:rsidTr="006959E9">
        <w:trPr>
          <w:trHeight w:val="386"/>
        </w:trPr>
        <w:tc>
          <w:tcPr>
            <w:tcW w:w="774" w:type="dxa"/>
            <w:tcBorders>
              <w:top w:val="single" w:sz="4" w:space="0" w:color="auto"/>
              <w:bottom w:val="single" w:sz="4" w:space="0" w:color="auto"/>
            </w:tcBorders>
          </w:tcPr>
          <w:p w14:paraId="3803B3CD" w14:textId="2DA9F74A" w:rsidR="00373FD7" w:rsidRPr="00373FD7" w:rsidRDefault="00373FD7" w:rsidP="00373FD7">
            <w:pPr>
              <w:spacing w:before="0" w:after="0"/>
              <w:jc w:val="left"/>
              <w:rPr>
                <w:sz w:val="14"/>
                <w:szCs w:val="16"/>
              </w:rPr>
            </w:pPr>
          </w:p>
        </w:tc>
        <w:tc>
          <w:tcPr>
            <w:tcW w:w="1882" w:type="dxa"/>
            <w:tcBorders>
              <w:top w:val="single" w:sz="4" w:space="0" w:color="auto"/>
              <w:bottom w:val="single" w:sz="4" w:space="0" w:color="auto"/>
            </w:tcBorders>
          </w:tcPr>
          <w:p w14:paraId="01159ABD" w14:textId="77777777" w:rsidR="00373FD7" w:rsidRPr="00373FD7" w:rsidRDefault="00373FD7" w:rsidP="00373FD7">
            <w:pPr>
              <w:spacing w:before="0" w:after="0"/>
              <w:jc w:val="left"/>
              <w:rPr>
                <w:sz w:val="14"/>
                <w:szCs w:val="16"/>
              </w:rPr>
            </w:pPr>
          </w:p>
        </w:tc>
        <w:tc>
          <w:tcPr>
            <w:tcW w:w="856" w:type="dxa"/>
            <w:tcBorders>
              <w:top w:val="single" w:sz="4" w:space="0" w:color="auto"/>
              <w:bottom w:val="single" w:sz="4" w:space="0" w:color="auto"/>
            </w:tcBorders>
          </w:tcPr>
          <w:p w14:paraId="34DE0147" w14:textId="1F501CD5" w:rsidR="00373FD7" w:rsidRPr="00373FD7" w:rsidRDefault="00373FD7" w:rsidP="00373FD7">
            <w:pPr>
              <w:spacing w:before="0" w:after="0"/>
              <w:ind w:firstLine="0"/>
              <w:jc w:val="left"/>
              <w:rPr>
                <w:sz w:val="14"/>
                <w:szCs w:val="16"/>
              </w:rPr>
            </w:pPr>
            <w:r w:rsidRPr="00373FD7">
              <w:rPr>
                <w:sz w:val="14"/>
                <w:szCs w:val="16"/>
              </w:rPr>
              <w:t>Scalability</w:t>
            </w:r>
          </w:p>
        </w:tc>
        <w:tc>
          <w:tcPr>
            <w:tcW w:w="904" w:type="dxa"/>
            <w:tcBorders>
              <w:top w:val="single" w:sz="4" w:space="0" w:color="auto"/>
              <w:bottom w:val="single" w:sz="4" w:space="0" w:color="auto"/>
            </w:tcBorders>
          </w:tcPr>
          <w:p w14:paraId="43E3D89C" w14:textId="589C931F" w:rsidR="00373FD7" w:rsidRPr="00373FD7" w:rsidRDefault="00373FD7" w:rsidP="00373FD7">
            <w:pPr>
              <w:spacing w:before="0" w:after="0"/>
              <w:ind w:firstLine="0"/>
              <w:jc w:val="left"/>
              <w:rPr>
                <w:sz w:val="14"/>
                <w:szCs w:val="16"/>
              </w:rPr>
            </w:pPr>
            <w:r w:rsidRPr="00373FD7">
              <w:rPr>
                <w:sz w:val="14"/>
                <w:szCs w:val="16"/>
              </w:rPr>
              <w:t>Coverage</w:t>
            </w:r>
          </w:p>
        </w:tc>
        <w:tc>
          <w:tcPr>
            <w:tcW w:w="915" w:type="dxa"/>
            <w:tcBorders>
              <w:top w:val="single" w:sz="4" w:space="0" w:color="auto"/>
              <w:bottom w:val="single" w:sz="4" w:space="0" w:color="auto"/>
            </w:tcBorders>
          </w:tcPr>
          <w:p w14:paraId="16F9B985" w14:textId="705EE616" w:rsidR="00373FD7" w:rsidRPr="00373FD7" w:rsidRDefault="00373FD7" w:rsidP="00373FD7">
            <w:pPr>
              <w:spacing w:before="0" w:after="0"/>
              <w:ind w:firstLine="0"/>
              <w:jc w:val="left"/>
              <w:rPr>
                <w:sz w:val="14"/>
                <w:szCs w:val="16"/>
              </w:rPr>
            </w:pPr>
            <w:r w:rsidRPr="00373FD7">
              <w:rPr>
                <w:sz w:val="14"/>
                <w:szCs w:val="16"/>
              </w:rPr>
              <w:t>RT Delay</w:t>
            </w:r>
          </w:p>
        </w:tc>
        <w:tc>
          <w:tcPr>
            <w:tcW w:w="585" w:type="dxa"/>
            <w:tcBorders>
              <w:top w:val="single" w:sz="4" w:space="0" w:color="auto"/>
              <w:bottom w:val="single" w:sz="4" w:space="0" w:color="auto"/>
            </w:tcBorders>
          </w:tcPr>
          <w:p w14:paraId="054EE136" w14:textId="11465AC2" w:rsidR="00373FD7" w:rsidRPr="00373FD7" w:rsidRDefault="00373FD7" w:rsidP="00373FD7">
            <w:pPr>
              <w:spacing w:before="0" w:after="0"/>
              <w:ind w:firstLine="0"/>
              <w:jc w:val="left"/>
              <w:rPr>
                <w:sz w:val="14"/>
                <w:szCs w:val="16"/>
              </w:rPr>
            </w:pPr>
            <w:r w:rsidRPr="00373FD7">
              <w:rPr>
                <w:sz w:val="14"/>
                <w:szCs w:val="16"/>
              </w:rPr>
              <w:t>QoS</w:t>
            </w:r>
          </w:p>
        </w:tc>
        <w:tc>
          <w:tcPr>
            <w:tcW w:w="857" w:type="dxa"/>
            <w:tcBorders>
              <w:top w:val="single" w:sz="4" w:space="0" w:color="auto"/>
              <w:bottom w:val="single" w:sz="4" w:space="0" w:color="auto"/>
            </w:tcBorders>
          </w:tcPr>
          <w:p w14:paraId="3E228971" w14:textId="512238E5" w:rsidR="00373FD7" w:rsidRPr="00373FD7" w:rsidRDefault="00373FD7" w:rsidP="00373FD7">
            <w:pPr>
              <w:spacing w:before="0" w:after="0"/>
              <w:ind w:firstLine="0"/>
              <w:jc w:val="left"/>
              <w:rPr>
                <w:sz w:val="14"/>
                <w:szCs w:val="16"/>
              </w:rPr>
            </w:pPr>
            <w:r w:rsidRPr="00373FD7">
              <w:rPr>
                <w:sz w:val="14"/>
                <w:szCs w:val="16"/>
              </w:rPr>
              <w:t>Security</w:t>
            </w:r>
          </w:p>
        </w:tc>
        <w:tc>
          <w:tcPr>
            <w:tcW w:w="871" w:type="dxa"/>
            <w:tcBorders>
              <w:top w:val="single" w:sz="4" w:space="0" w:color="auto"/>
              <w:bottom w:val="single" w:sz="4" w:space="0" w:color="auto"/>
            </w:tcBorders>
          </w:tcPr>
          <w:p w14:paraId="4DFF9010" w14:textId="5856F858" w:rsidR="00373FD7" w:rsidRPr="00373FD7" w:rsidRDefault="00373FD7" w:rsidP="00373FD7">
            <w:pPr>
              <w:spacing w:before="0" w:after="0"/>
              <w:ind w:firstLine="0"/>
              <w:jc w:val="left"/>
              <w:rPr>
                <w:sz w:val="14"/>
                <w:szCs w:val="16"/>
              </w:rPr>
            </w:pPr>
            <w:r w:rsidRPr="00373FD7">
              <w:rPr>
                <w:sz w:val="14"/>
                <w:szCs w:val="16"/>
              </w:rPr>
              <w:t>Mobility</w:t>
            </w:r>
          </w:p>
        </w:tc>
        <w:tc>
          <w:tcPr>
            <w:tcW w:w="996" w:type="dxa"/>
            <w:tcBorders>
              <w:top w:val="single" w:sz="4" w:space="0" w:color="auto"/>
              <w:bottom w:val="single" w:sz="4" w:space="0" w:color="auto"/>
            </w:tcBorders>
          </w:tcPr>
          <w:p w14:paraId="604691BF" w14:textId="25FFA1C6" w:rsidR="00373FD7" w:rsidRPr="00373FD7" w:rsidRDefault="00373FD7" w:rsidP="00373FD7">
            <w:pPr>
              <w:spacing w:before="0" w:after="0"/>
              <w:ind w:firstLine="0"/>
              <w:jc w:val="left"/>
              <w:rPr>
                <w:sz w:val="14"/>
                <w:szCs w:val="16"/>
              </w:rPr>
            </w:pPr>
            <w:r w:rsidRPr="00373FD7">
              <w:rPr>
                <w:sz w:val="14"/>
                <w:szCs w:val="16"/>
              </w:rPr>
              <w:t>Robustness</w:t>
            </w:r>
          </w:p>
        </w:tc>
      </w:tr>
      <w:tr w:rsidR="006959E9" w:rsidRPr="00373FD7" w14:paraId="3C878BBB" w14:textId="77777777" w:rsidTr="006959E9">
        <w:tc>
          <w:tcPr>
            <w:tcW w:w="774" w:type="dxa"/>
            <w:tcBorders>
              <w:top w:val="single" w:sz="4" w:space="0" w:color="auto"/>
            </w:tcBorders>
          </w:tcPr>
          <w:p w14:paraId="38624C2C" w14:textId="77777777" w:rsidR="006959E9" w:rsidRPr="00373FD7" w:rsidRDefault="006959E9" w:rsidP="00474926">
            <w:pPr>
              <w:spacing w:before="0" w:after="0"/>
              <w:ind w:firstLine="0"/>
              <w:jc w:val="left"/>
              <w:rPr>
                <w:sz w:val="14"/>
                <w:szCs w:val="16"/>
              </w:rPr>
            </w:pPr>
            <w:r w:rsidRPr="00373FD7">
              <w:rPr>
                <w:sz w:val="14"/>
                <w:szCs w:val="16"/>
              </w:rPr>
              <w:t>Space</w:t>
            </w:r>
          </w:p>
        </w:tc>
        <w:tc>
          <w:tcPr>
            <w:tcW w:w="1882" w:type="dxa"/>
            <w:tcBorders>
              <w:top w:val="single" w:sz="4" w:space="0" w:color="auto"/>
            </w:tcBorders>
          </w:tcPr>
          <w:p w14:paraId="2E10FB64" w14:textId="77777777" w:rsidR="006959E9" w:rsidRPr="00373FD7" w:rsidRDefault="006959E9" w:rsidP="00474926">
            <w:pPr>
              <w:spacing w:before="0" w:after="0"/>
              <w:ind w:firstLine="0"/>
              <w:jc w:val="left"/>
              <w:rPr>
                <w:sz w:val="14"/>
                <w:szCs w:val="16"/>
              </w:rPr>
            </w:pPr>
            <w:r>
              <w:rPr>
                <w:sz w:val="14"/>
                <w:szCs w:val="16"/>
              </w:rPr>
              <w:t>CSNs – Earth Observation</w:t>
            </w:r>
          </w:p>
        </w:tc>
        <w:tc>
          <w:tcPr>
            <w:tcW w:w="856" w:type="dxa"/>
            <w:tcBorders>
              <w:top w:val="single" w:sz="4" w:space="0" w:color="auto"/>
            </w:tcBorders>
          </w:tcPr>
          <w:p w14:paraId="5C890923" w14:textId="77777777" w:rsidR="006959E9" w:rsidRPr="00373FD7" w:rsidRDefault="006959E9" w:rsidP="00474926">
            <w:pPr>
              <w:spacing w:before="0" w:after="0"/>
              <w:ind w:firstLine="0"/>
              <w:rPr>
                <w:sz w:val="14"/>
                <w:szCs w:val="16"/>
              </w:rPr>
            </w:pPr>
            <w:r>
              <w:rPr>
                <w:sz w:val="14"/>
                <w:szCs w:val="16"/>
              </w:rPr>
              <w:t>-</w:t>
            </w:r>
          </w:p>
        </w:tc>
        <w:tc>
          <w:tcPr>
            <w:tcW w:w="904" w:type="dxa"/>
            <w:tcBorders>
              <w:top w:val="single" w:sz="4" w:space="0" w:color="auto"/>
            </w:tcBorders>
          </w:tcPr>
          <w:p w14:paraId="10306D71" w14:textId="77777777" w:rsidR="006959E9" w:rsidRPr="00373FD7" w:rsidRDefault="006959E9" w:rsidP="00474926">
            <w:pPr>
              <w:spacing w:before="0" w:after="0"/>
              <w:ind w:firstLine="0"/>
              <w:rPr>
                <w:sz w:val="14"/>
                <w:szCs w:val="16"/>
              </w:rPr>
            </w:pPr>
            <w:r>
              <w:rPr>
                <w:sz w:val="14"/>
                <w:szCs w:val="16"/>
              </w:rPr>
              <w:t>+</w:t>
            </w:r>
          </w:p>
        </w:tc>
        <w:tc>
          <w:tcPr>
            <w:tcW w:w="915" w:type="dxa"/>
            <w:tcBorders>
              <w:top w:val="single" w:sz="4" w:space="0" w:color="auto"/>
            </w:tcBorders>
          </w:tcPr>
          <w:p w14:paraId="2CE346D8" w14:textId="77777777" w:rsidR="006959E9" w:rsidRPr="00373FD7" w:rsidRDefault="006959E9" w:rsidP="00474926">
            <w:pPr>
              <w:spacing w:before="0" w:after="0"/>
              <w:ind w:firstLine="0"/>
              <w:rPr>
                <w:sz w:val="14"/>
                <w:szCs w:val="16"/>
              </w:rPr>
            </w:pPr>
            <w:r>
              <w:rPr>
                <w:sz w:val="14"/>
                <w:szCs w:val="16"/>
              </w:rPr>
              <w:t>--</w:t>
            </w:r>
          </w:p>
        </w:tc>
        <w:tc>
          <w:tcPr>
            <w:tcW w:w="585" w:type="dxa"/>
            <w:tcBorders>
              <w:top w:val="single" w:sz="4" w:space="0" w:color="auto"/>
            </w:tcBorders>
          </w:tcPr>
          <w:p w14:paraId="26218830" w14:textId="450D1096" w:rsidR="006959E9" w:rsidRPr="00373FD7" w:rsidRDefault="006959E9" w:rsidP="00474926">
            <w:pPr>
              <w:spacing w:before="0" w:after="0"/>
              <w:ind w:firstLine="0"/>
              <w:rPr>
                <w:sz w:val="14"/>
                <w:szCs w:val="16"/>
              </w:rPr>
            </w:pPr>
            <w:r>
              <w:rPr>
                <w:sz w:val="14"/>
                <w:szCs w:val="16"/>
              </w:rPr>
              <w:t>+</w:t>
            </w:r>
          </w:p>
        </w:tc>
        <w:tc>
          <w:tcPr>
            <w:tcW w:w="857" w:type="dxa"/>
            <w:tcBorders>
              <w:top w:val="single" w:sz="4" w:space="0" w:color="auto"/>
            </w:tcBorders>
          </w:tcPr>
          <w:p w14:paraId="6F726A5C" w14:textId="77777777" w:rsidR="006959E9" w:rsidRPr="00373FD7" w:rsidRDefault="006959E9" w:rsidP="00474926">
            <w:pPr>
              <w:spacing w:before="0" w:after="0"/>
              <w:ind w:firstLine="0"/>
              <w:rPr>
                <w:sz w:val="14"/>
                <w:szCs w:val="16"/>
              </w:rPr>
            </w:pPr>
            <w:r>
              <w:rPr>
                <w:sz w:val="14"/>
                <w:szCs w:val="16"/>
              </w:rPr>
              <w:t>-</w:t>
            </w:r>
          </w:p>
        </w:tc>
        <w:tc>
          <w:tcPr>
            <w:tcW w:w="871" w:type="dxa"/>
            <w:tcBorders>
              <w:top w:val="single" w:sz="4" w:space="0" w:color="auto"/>
            </w:tcBorders>
          </w:tcPr>
          <w:p w14:paraId="13672BDC" w14:textId="77777777" w:rsidR="006959E9" w:rsidRPr="00373FD7" w:rsidRDefault="006959E9" w:rsidP="00474926">
            <w:pPr>
              <w:spacing w:before="0" w:after="0"/>
              <w:ind w:firstLine="0"/>
              <w:rPr>
                <w:sz w:val="14"/>
                <w:szCs w:val="16"/>
              </w:rPr>
            </w:pPr>
            <w:r>
              <w:rPr>
                <w:sz w:val="14"/>
                <w:szCs w:val="16"/>
              </w:rPr>
              <w:t>++</w:t>
            </w:r>
          </w:p>
        </w:tc>
        <w:tc>
          <w:tcPr>
            <w:tcW w:w="996" w:type="dxa"/>
            <w:tcBorders>
              <w:top w:val="single" w:sz="4" w:space="0" w:color="auto"/>
            </w:tcBorders>
          </w:tcPr>
          <w:p w14:paraId="780A41B4" w14:textId="77777777" w:rsidR="006959E9" w:rsidRPr="00373FD7" w:rsidRDefault="006959E9" w:rsidP="00474926">
            <w:pPr>
              <w:spacing w:before="0" w:after="0"/>
              <w:ind w:firstLine="0"/>
              <w:rPr>
                <w:sz w:val="14"/>
                <w:szCs w:val="16"/>
              </w:rPr>
            </w:pPr>
            <w:r>
              <w:rPr>
                <w:sz w:val="14"/>
                <w:szCs w:val="16"/>
              </w:rPr>
              <w:t>+</w:t>
            </w:r>
          </w:p>
        </w:tc>
      </w:tr>
      <w:tr w:rsidR="006959E9" w:rsidRPr="00373FD7" w14:paraId="38A67DBF" w14:textId="77777777" w:rsidTr="006959E9">
        <w:tc>
          <w:tcPr>
            <w:tcW w:w="774" w:type="dxa"/>
          </w:tcPr>
          <w:p w14:paraId="496A9D5F" w14:textId="43CCD584" w:rsidR="006959E9" w:rsidRPr="00373FD7" w:rsidRDefault="006959E9" w:rsidP="00474926">
            <w:pPr>
              <w:spacing w:before="0" w:after="0"/>
              <w:ind w:firstLine="0"/>
              <w:jc w:val="left"/>
              <w:rPr>
                <w:sz w:val="14"/>
                <w:szCs w:val="16"/>
              </w:rPr>
            </w:pPr>
          </w:p>
        </w:tc>
        <w:tc>
          <w:tcPr>
            <w:tcW w:w="1882" w:type="dxa"/>
          </w:tcPr>
          <w:p w14:paraId="1A2417EF" w14:textId="0E94BBF3" w:rsidR="006959E9" w:rsidRPr="00373FD7" w:rsidRDefault="006959E9" w:rsidP="00474926">
            <w:pPr>
              <w:spacing w:before="0" w:after="0"/>
              <w:ind w:firstLine="0"/>
              <w:jc w:val="left"/>
              <w:rPr>
                <w:sz w:val="14"/>
                <w:szCs w:val="16"/>
              </w:rPr>
            </w:pPr>
            <w:r>
              <w:rPr>
                <w:sz w:val="14"/>
                <w:szCs w:val="16"/>
              </w:rPr>
              <w:t>CSNs – ET Science</w:t>
            </w:r>
          </w:p>
        </w:tc>
        <w:tc>
          <w:tcPr>
            <w:tcW w:w="856" w:type="dxa"/>
          </w:tcPr>
          <w:p w14:paraId="75B6FE2B" w14:textId="6429ADCF" w:rsidR="006959E9" w:rsidRPr="00373FD7" w:rsidRDefault="006959E9" w:rsidP="00474926">
            <w:pPr>
              <w:spacing w:before="0" w:after="0"/>
              <w:ind w:firstLine="0"/>
              <w:rPr>
                <w:sz w:val="14"/>
                <w:szCs w:val="16"/>
              </w:rPr>
            </w:pPr>
            <w:r>
              <w:rPr>
                <w:sz w:val="14"/>
                <w:szCs w:val="16"/>
              </w:rPr>
              <w:t>--</w:t>
            </w:r>
          </w:p>
        </w:tc>
        <w:tc>
          <w:tcPr>
            <w:tcW w:w="904" w:type="dxa"/>
          </w:tcPr>
          <w:p w14:paraId="0841A95E" w14:textId="18058280" w:rsidR="006959E9" w:rsidRPr="00373FD7" w:rsidRDefault="006959E9" w:rsidP="00474926">
            <w:pPr>
              <w:spacing w:before="0" w:after="0"/>
              <w:ind w:firstLine="0"/>
              <w:rPr>
                <w:sz w:val="14"/>
                <w:szCs w:val="16"/>
              </w:rPr>
            </w:pPr>
            <w:r>
              <w:rPr>
                <w:sz w:val="14"/>
                <w:szCs w:val="16"/>
              </w:rPr>
              <w:t>-</w:t>
            </w:r>
          </w:p>
        </w:tc>
        <w:tc>
          <w:tcPr>
            <w:tcW w:w="915" w:type="dxa"/>
          </w:tcPr>
          <w:p w14:paraId="5A0B246F" w14:textId="77777777" w:rsidR="006959E9" w:rsidRPr="00373FD7" w:rsidRDefault="006959E9" w:rsidP="00474926">
            <w:pPr>
              <w:spacing w:before="0" w:after="0"/>
              <w:ind w:firstLine="0"/>
              <w:rPr>
                <w:sz w:val="14"/>
                <w:szCs w:val="16"/>
              </w:rPr>
            </w:pPr>
            <w:r>
              <w:rPr>
                <w:sz w:val="14"/>
                <w:szCs w:val="16"/>
              </w:rPr>
              <w:t>--</w:t>
            </w:r>
          </w:p>
        </w:tc>
        <w:tc>
          <w:tcPr>
            <w:tcW w:w="585" w:type="dxa"/>
          </w:tcPr>
          <w:p w14:paraId="78819362" w14:textId="7775E6B0" w:rsidR="006959E9" w:rsidRPr="00373FD7" w:rsidRDefault="006959E9" w:rsidP="00474926">
            <w:pPr>
              <w:spacing w:before="0" w:after="0"/>
              <w:ind w:firstLine="0"/>
              <w:rPr>
                <w:sz w:val="14"/>
                <w:szCs w:val="16"/>
              </w:rPr>
            </w:pPr>
            <w:r>
              <w:rPr>
                <w:sz w:val="14"/>
                <w:szCs w:val="16"/>
              </w:rPr>
              <w:t>+</w:t>
            </w:r>
          </w:p>
        </w:tc>
        <w:tc>
          <w:tcPr>
            <w:tcW w:w="857" w:type="dxa"/>
          </w:tcPr>
          <w:p w14:paraId="1E00075F" w14:textId="77777777" w:rsidR="006959E9" w:rsidRPr="00373FD7" w:rsidRDefault="006959E9" w:rsidP="00474926">
            <w:pPr>
              <w:spacing w:before="0" w:after="0"/>
              <w:ind w:firstLine="0"/>
              <w:rPr>
                <w:sz w:val="14"/>
                <w:szCs w:val="16"/>
              </w:rPr>
            </w:pPr>
            <w:r>
              <w:rPr>
                <w:sz w:val="14"/>
                <w:szCs w:val="16"/>
              </w:rPr>
              <w:t>-</w:t>
            </w:r>
          </w:p>
        </w:tc>
        <w:tc>
          <w:tcPr>
            <w:tcW w:w="871" w:type="dxa"/>
          </w:tcPr>
          <w:p w14:paraId="0227893A" w14:textId="348992EA" w:rsidR="006959E9" w:rsidRPr="00373FD7" w:rsidRDefault="006959E9" w:rsidP="00474926">
            <w:pPr>
              <w:spacing w:before="0" w:after="0"/>
              <w:ind w:firstLine="0"/>
              <w:rPr>
                <w:sz w:val="14"/>
                <w:szCs w:val="16"/>
              </w:rPr>
            </w:pPr>
            <w:r>
              <w:rPr>
                <w:sz w:val="14"/>
                <w:szCs w:val="16"/>
              </w:rPr>
              <w:t>+</w:t>
            </w:r>
          </w:p>
        </w:tc>
        <w:tc>
          <w:tcPr>
            <w:tcW w:w="996" w:type="dxa"/>
          </w:tcPr>
          <w:p w14:paraId="41C83503" w14:textId="77777777" w:rsidR="006959E9" w:rsidRPr="00373FD7" w:rsidRDefault="006959E9" w:rsidP="00474926">
            <w:pPr>
              <w:spacing w:before="0" w:after="0"/>
              <w:ind w:firstLine="0"/>
              <w:rPr>
                <w:sz w:val="14"/>
                <w:szCs w:val="16"/>
              </w:rPr>
            </w:pPr>
            <w:r>
              <w:rPr>
                <w:sz w:val="14"/>
                <w:szCs w:val="16"/>
              </w:rPr>
              <w:t>+</w:t>
            </w:r>
          </w:p>
        </w:tc>
      </w:tr>
    </w:tbl>
    <w:p w14:paraId="057057BD" w14:textId="77777777" w:rsidR="00373FD7" w:rsidRPr="00373FD7" w:rsidRDefault="00373FD7" w:rsidP="00373FD7"/>
    <w:p w14:paraId="513BD701" w14:textId="73A06ABC" w:rsidR="007968F0" w:rsidRDefault="00373FD7" w:rsidP="00CD4BB2">
      <w:r>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B37638">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B37638">
        <w:rPr>
          <w:noProof/>
        </w:rPr>
        <w:t>[67]</w:t>
      </w:r>
      <w:r w:rsidR="00B37638">
        <w:fldChar w:fldCharType="end"/>
      </w:r>
      <w:r w:rsidR="00B37638">
        <w:t xml:space="preserve">, Bluetooth Low Energy (BLE) </w:t>
      </w:r>
      <w:r w:rsidR="00B37638">
        <w:fldChar w:fldCharType="begin"/>
      </w:r>
      <w:r w:rsidR="00B37638">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B37638">
        <w:rPr>
          <w:noProof/>
        </w:rPr>
        <w:t>[68]</w:t>
      </w:r>
      <w:r w:rsidR="00B37638">
        <w:fldChar w:fldCharType="end"/>
      </w:r>
      <w:r w:rsidR="00C91F26">
        <w:t>,</w:t>
      </w:r>
      <w:r w:rsidR="00CD4BB2">
        <w:t xml:space="preserve"> and </w:t>
      </w:r>
      <w:r w:rsidR="008B6C28">
        <w:lastRenderedPageBreak/>
        <w:t>Routing Protocol for Low p</w:t>
      </w:r>
      <w:r w:rsidR="00CD4BB2">
        <w:t>ower and lossy networks</w:t>
      </w:r>
      <w:r w:rsidR="00C91F26">
        <w:t xml:space="preserve"> </w:t>
      </w:r>
      <w:r w:rsidR="00B37638">
        <w:t xml:space="preserve">(RPL) </w:t>
      </w:r>
      <w:r w:rsidR="00B37638">
        <w:fldChar w:fldCharType="begin"/>
      </w:r>
      <w:r w:rsidR="00B37638">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B37638">
        <w:rPr>
          <w:noProof/>
        </w:rPr>
        <w:t>[69]</w:t>
      </w:r>
      <w:r w:rsidR="00B37638">
        <w:fldChar w:fldCharType="end"/>
      </w:r>
      <w:r w:rsidR="002A0D85">
        <w:t>. No one standard presents itself as being an obvious choice for the CSN PvT</w:t>
      </w:r>
      <w:r w:rsidR="009F4C7C">
        <w:t>P challenge.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B37638">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B37638">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474926">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7BDD58D0" w:rsidR="00474926" w:rsidRDefault="00E61608" w:rsidP="00474926">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9F4C7C">
        <w:t xml:space="preserve"> </w:t>
      </w:r>
      <w:r w:rsidR="00B93652">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77777777" w:rsidR="001953DD" w:rsidRDefault="006B70CC" w:rsidP="001953DD">
      <w:pPr>
        <w:keepNext/>
        <w:jc w:val="center"/>
      </w:pPr>
      <w:r>
        <w:pict w14:anchorId="776E0430">
          <v:shape id="_x0000_i1035" type="#_x0000_t75" style="width:358.9pt;height:128.75pt">
            <v:imagedata r:id="rId23" o:title="image4"/>
          </v:shape>
        </w:pict>
      </w:r>
    </w:p>
    <w:p w14:paraId="7171EE1B" w14:textId="4A673219" w:rsidR="001953DD" w:rsidRDefault="001953DD" w:rsidP="001953DD">
      <w:pPr>
        <w:pStyle w:val="Figurecaption"/>
      </w:pPr>
      <w:bookmarkStart w:id="45" w:name="_Ref480549034"/>
      <w:bookmarkStart w:id="46" w:name="_Toc480821670"/>
      <w:r>
        <w:t xml:space="preserve">Figure </w:t>
      </w:r>
      <w:r>
        <w:fldChar w:fldCharType="begin"/>
      </w:r>
      <w:r>
        <w:instrText xml:space="preserve"> SEQ Figure \* ARABIC </w:instrText>
      </w:r>
      <w:r>
        <w:fldChar w:fldCharType="separate"/>
      </w:r>
      <w:r w:rsidR="00494269">
        <w:rPr>
          <w:noProof/>
        </w:rPr>
        <w:t>12</w:t>
      </w:r>
      <w:r>
        <w:fldChar w:fldCharType="end"/>
      </w:r>
      <w:bookmarkEnd w:id="45"/>
      <w:r>
        <w:t xml:space="preserve"> An illustration of information that may be passed between layers. This is a departure for the treatment of each layer as an isolated black box. Image Credit: </w:t>
      </w:r>
      <w:r>
        <w:fldChar w:fldCharType="begin"/>
      </w:r>
      <w:r>
        <w:instrText xml:space="preserve"> ADDIN EN.CITE &lt;EndNote&gt;&lt;Cite&gt;&lt;Author&gt;Sheikh&lt;/Author&gt;&lt;Year&gt;2012&lt;/Year&gt;&lt;RecNum&gt;125&lt;/RecNum&gt;&lt;DisplayText&gt;[71]&lt;/DisplayText&gt;&lt;record&gt;&lt;rec-number&gt;125&lt;/rec-number&gt;&lt;foreign-keys&gt;&lt;key app="EN" db-id="s2tw2pe5hwzta8esap0xpxarvrrwetsezwzd" timestamp="1492768781"&gt;125&lt;/key&gt;&lt;/foreign-keys&gt;&lt;ref-type name="Book"&gt;6&lt;/ref-type&gt;&lt;contributors&gt;&lt;authors&gt;&lt;author&gt;Sheikh, Omar M&lt;/author&gt;&lt;author&gt;Mahmoud, Samy A&lt;/author&gt;&lt;/authors&gt;&lt;/contributors&gt;&lt;titles&gt;&lt;title&gt;Cross-Layer Design for Smart Routing in Wireless Sensor Networks&lt;/title&gt;&lt;/titles&gt;&lt;dates&gt;&lt;year&gt;2012&lt;/year&gt;&lt;/dates&gt;&lt;publisher&gt;INTECH Open Access Publisher&lt;/publisher&gt;&lt;isbn&gt;9535107356&lt;/isbn&gt;&lt;urls&gt;&lt;/urls&gt;&lt;/record&gt;&lt;/Cite&gt;&lt;/EndNote&gt;</w:instrText>
      </w:r>
      <w:r>
        <w:fldChar w:fldCharType="separate"/>
      </w:r>
      <w:r>
        <w:rPr>
          <w:noProof/>
        </w:rPr>
        <w:t>[71]</w:t>
      </w:r>
      <w:bookmarkEnd w:id="46"/>
      <w:r>
        <w:fldChar w:fldCharType="end"/>
      </w:r>
    </w:p>
    <w:p w14:paraId="2370488F" w14:textId="1FC2D250" w:rsidR="009F4C7C" w:rsidRDefault="00474926" w:rsidP="00474926">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494269">
        <w:t xml:space="preserve">Figure </w:t>
      </w:r>
      <w:r w:rsidR="00494269">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[58]</w:t>
      </w:r>
      <w:r>
        <w:fldChar w:fldCharType="end"/>
      </w:r>
      <w:r w:rsidR="00E61608">
        <w:t>. This work adopts Rault et</w:t>
      </w:r>
      <w:r>
        <w:t xml:space="preserve"> al</w:t>
      </w:r>
      <w:r w:rsidR="00E61608">
        <w:t>.</w:t>
      </w:r>
      <w:r>
        <w:t>’s definition of CLO from here on. Two particular surveys are cited as being authoritative on the</w:t>
      </w:r>
      <w:r w:rsidR="000D3FBF">
        <w:t xml:space="preserve"> CLO</w:t>
      </w:r>
      <w:r>
        <w:t xml:space="preserve"> domain </w:t>
      </w:r>
      <w:r>
        <w:fldChar w:fldCharType="begin"/>
      </w:r>
      <w:r w:rsidR="001953DD">
        <w:instrText xml:space="preserve"> ADDIN EN.CITE &lt;EndNote&gt;&lt;Cite&gt;&lt;Author&gt;Mendes&lt;/Author&gt;&lt;Year&gt;2011&lt;/Year&gt;&lt;RecNum&gt;119&lt;/RecNum&gt;&lt;DisplayText&gt;[72, 73]&lt;/DisplayText&gt;&lt;record&gt;&lt;rec-number&gt;119&lt;/rec-number&gt;&lt;foreign-keys&gt;&lt;key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1953DD">
        <w:rPr>
          <w:noProof/>
        </w:rPr>
        <w:t>[72, 73]</w:t>
      </w:r>
      <w:r>
        <w:fldChar w:fldCharType="end"/>
      </w:r>
      <w:r>
        <w:t xml:space="preserve">. </w:t>
      </w:r>
      <w:r w:rsidR="00E61608">
        <w:t>Rault et</w:t>
      </w:r>
      <w:r w:rsidR="00B40850">
        <w:t xml:space="preserve"> al</w:t>
      </w:r>
      <w:r w:rsidR="00E61608">
        <w:t>.</w:t>
      </w:r>
      <w:r w:rsidR="00B40850">
        <w:t xml:space="preserve"> highli</w:t>
      </w:r>
      <w:r w:rsidR="000D3FBF">
        <w:t>ght the communication of the energy metrics</w:t>
      </w:r>
      <w:r w:rsidR="00B40850">
        <w:t xml:space="preserve"> by the Physical layer to the MAC and network layers as bein</w:t>
      </w:r>
      <w:r w:rsidR="000D3FBF">
        <w:t>g a key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allowing lower layers to reduce activity. </w:t>
      </w:r>
    </w:p>
    <w:p w14:paraId="7097C513" w14:textId="139B312F" w:rsidR="00373FD7" w:rsidRDefault="00B93652" w:rsidP="00764DB4">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  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3CF9762F" w:rsidR="00C662A3" w:rsidRDefault="008D30A5" w:rsidP="00764DB4">
      <w:r w:rsidRPr="008D30A5">
        <w:t>WSN data collection is examined by Francesco et al. in extensive</w:t>
      </w:r>
      <w:r w:rsidR="00F255DF">
        <w:t xml:space="preserve"> survey paper published in 2011</w:t>
      </w:r>
      <w:r w:rsidRPr="008D30A5">
        <w:t xml:space="preserve"> </w:t>
      </w:r>
      <w:r w:rsidRPr="008D30A5">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A16114">
        <w:rPr>
          <w:noProof/>
        </w:rPr>
        <w:t>[74]</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75FA12AC" w:rsidR="0050185A" w:rsidRDefault="0050185A" w:rsidP="00764DB4">
      <w:r w:rsidRPr="0050185A">
        <w:lastRenderedPageBreak/>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494269">
        <w:t xml:space="preserve">Figure </w:t>
      </w:r>
      <w:r w:rsidR="00494269">
        <w:rPr>
          <w:noProof/>
        </w:rPr>
        <w:t>13</w:t>
      </w:r>
      <w:r w:rsidR="00612350">
        <w:fldChar w:fldCharType="end"/>
      </w:r>
      <w:r>
        <w:t xml:space="preserve">). </w:t>
      </w:r>
      <w:r w:rsidR="00A16114">
        <w:t xml:space="preserve"> With CSNs, t</w:t>
      </w:r>
      <w:r>
        <w:t>here is no appreciable difference whether one considers the ground station as moving into range</w:t>
      </w:r>
      <w:r w:rsidR="00A16114">
        <w:t xml:space="preserve"> of a satellite or a satellite moving</w:t>
      </w:r>
      <w:r>
        <w:t xml:space="preserve"> over ground. In either case, a network of satellites in some formation </w:t>
      </w:r>
      <w:r w:rsidR="007B73C4">
        <w:t>must contend with</w:t>
      </w:r>
      <w:r>
        <w:t xml:space="preserve"> a </w:t>
      </w:r>
      <w:r w:rsidR="007B73C4">
        <w:t>finite but predictable</w:t>
      </w:r>
      <w:r>
        <w:t xml:space="preserve"> communication window with ground. </w:t>
      </w:r>
    </w:p>
    <w:p w14:paraId="07FB568F" w14:textId="77777777" w:rsidR="0050185A" w:rsidRDefault="006B70CC" w:rsidP="0050185A">
      <w:pPr>
        <w:keepNext/>
        <w:jc w:val="center"/>
      </w:pPr>
      <w:r>
        <w:pict w14:anchorId="1151750F">
          <v:shape id="_x0000_i1036" type="#_x0000_t75" style="width:6in;height:205.65pt">
            <v:imagedata r:id="rId24" o:title="2017-04-21 11_23_03-Data Collection in Wireless Sensor Networks with Mobile Elements - 2011"/>
          </v:shape>
        </w:pict>
      </w:r>
    </w:p>
    <w:p w14:paraId="7611B5F6" w14:textId="1AC7BEE1" w:rsidR="0050185A" w:rsidRDefault="0050185A" w:rsidP="0050185A">
      <w:pPr>
        <w:pStyle w:val="Figurecaption"/>
      </w:pPr>
      <w:bookmarkStart w:id="47" w:name="_Ref480537249"/>
      <w:bookmarkStart w:id="48" w:name="_Toc480821671"/>
      <w:r>
        <w:t xml:space="preserve">Figure </w:t>
      </w:r>
      <w:r>
        <w:fldChar w:fldCharType="begin"/>
      </w:r>
      <w:r>
        <w:instrText xml:space="preserve"> SEQ Figure \* ARABIC </w:instrText>
      </w:r>
      <w:r>
        <w:fldChar w:fldCharType="separate"/>
      </w:r>
      <w:r w:rsidR="00494269">
        <w:rPr>
          <w:noProof/>
        </w:rPr>
        <w:t>13</w:t>
      </w:r>
      <w:r>
        <w:fldChar w:fldCharType="end"/>
      </w:r>
      <w:bookmarkEnd w:id="47"/>
      <w:r>
        <w:t xml:space="preserve"> A mobile peer architecture which bears clear similarities to CubeSats in orbiting passing over a ground station. Image Credit: </w:t>
      </w:r>
      <w:r>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fldChar w:fldCharType="separate"/>
      </w:r>
      <w:r w:rsidR="00A16114">
        <w:rPr>
          <w:noProof/>
        </w:rPr>
        <w:t>[74]</w:t>
      </w:r>
      <w:bookmarkEnd w:id="48"/>
      <w:r>
        <w:fldChar w:fldCharType="end"/>
      </w:r>
    </w:p>
    <w:p w14:paraId="014135E6" w14:textId="34012ABC" w:rsidR="00C662A3" w:rsidRDefault="0050185A" w:rsidP="00764DB4">
      <w:r>
        <w:t xml:space="preserve">Data collection is divided by </w:t>
      </w:r>
      <w:r w:rsidRPr="0050185A">
        <w:t>Francesco et</w:t>
      </w:r>
      <w:r w:rsidR="00E61608">
        <w:t xml:space="preserve"> </w:t>
      </w:r>
      <w:r w:rsidRPr="0050185A">
        <w:t>al</w:t>
      </w:r>
      <w:r w:rsidR="00E61608">
        <w:t>.</w:t>
      </w:r>
      <w:r>
        <w:t xml:space="preserve"> into three distinct phases ‘Discovery’, ‘Data Transfer’ and ‘Routing’. </w:t>
      </w:r>
      <w:r w:rsidR="007B73C4">
        <w:t>The authors outline that the treatment of the Discovery phase is critical to the performance of WSN-MEs. In particular, the authors highlight issues with discovery protocols which rely on schedule based discovery of reachable nodes. The timeliness of the discovery of a mobile element defines the maximum window</w:t>
      </w:r>
      <w:r w:rsidR="001C78D2">
        <w:t>s</w:t>
      </w:r>
      <w:r w:rsidR="007B73C4">
        <w:t xml:space="preserve"> for communication. Schemes based on</w:t>
      </w:r>
      <w:r w:rsidR="001C78D2">
        <w:t xml:space="preserve"> periodic </w:t>
      </w:r>
      <w:r w:rsidR="00A16114">
        <w:t xml:space="preserve">or scheduled </w:t>
      </w:r>
      <w:r w:rsidR="001C78D2">
        <w:t xml:space="preserve">discovery attempts </w:t>
      </w:r>
      <w:r w:rsidR="007B73C4">
        <w:t xml:space="preserve">are liable to suffer from reduced communication </w:t>
      </w:r>
      <w:r w:rsidR="007B73C4">
        <w:lastRenderedPageBreak/>
        <w:t xml:space="preserve">windows due to ill-timed discovery attempts. The authors highlight an approach </w:t>
      </w:r>
      <w:r w:rsidR="00A16114">
        <w:t>that utilizes</w:t>
      </w:r>
      <w:r w:rsidR="007B73C4">
        <w:t xml:space="preserve"> low-power </w:t>
      </w:r>
      <w:r w:rsidR="00FB3204">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A16114">
        <w:instrText xml:space="preserve"> ADDIN EN.CITE &lt;EndNote&gt;&lt;Cite&gt;&lt;Author&gt;Schurgers&lt;/Author&gt;&lt;Year&gt;2002&lt;/Year&gt;&lt;RecNum&gt;126&lt;/RecNum&gt;&lt;DisplayText&gt;[75]&lt;/DisplayText&gt;&lt;record&gt;&lt;rec-number&gt;126&lt;/rec-number&gt;&lt;foreign-keys&gt;&lt;key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A16114">
        <w:rPr>
          <w:noProof/>
        </w:rPr>
        <w:t>[75]</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A16114">
        <w:instrText xml:space="preserve"> ADDIN EN.CITE &lt;EndNote&gt;&lt;Cite&gt;&lt;Author&gt;Bölöni&lt;/Author&gt;&lt;Year&gt;2008&lt;/Year&gt;&lt;RecNum&gt;127&lt;/RecNum&gt;&lt;DisplayText&gt;[76]&lt;/DisplayText&gt;&lt;record&gt;&lt;rec-number&gt;127&lt;/rec-number&gt;&lt;foreign-keys&gt;&lt;key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A16114">
        <w:rPr>
          <w:noProof/>
        </w:rPr>
        <w:t>[76]</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node discovery. </w:t>
      </w:r>
    </w:p>
    <w:p w14:paraId="11CE160E" w14:textId="192E8728" w:rsidR="001C78D2" w:rsidRDefault="001C78D2" w:rsidP="00764DB4">
      <w:r>
        <w:t xml:space="preserve">The data transfer phase, which follows the discovery phase, is primarily concerned with the quality of communications and MAC schemes. </w:t>
      </w:r>
      <w:r w:rsidR="00A16114">
        <w:t>The authors clearly identify</w:t>
      </w:r>
      <w:r>
        <w:t xml:space="preserve"> WSN-ME data transfer as a field that requires further work. </w:t>
      </w:r>
      <w:r w:rsidR="006E7409">
        <w:t>The authors note a stop-and-wait protocol</w:t>
      </w:r>
      <w:r w:rsidR="00090D21">
        <w:t xml:space="preserve"> </w:t>
      </w:r>
      <w:r w:rsidR="00C942AD">
        <w:fldChar w:fldCharType="begin"/>
      </w:r>
      <w:r w:rsidR="00A16114">
        <w:instrText xml:space="preserve"> ADDIN EN.CITE &lt;EndNote&gt;&lt;Cite&gt;&lt;Author&gt;Kansal&lt;/Author&gt;&lt;Year&gt;2004&lt;/Year&gt;&lt;RecNum&gt;132&lt;/RecNum&gt;&lt;DisplayText&gt;[77]&lt;/DisplayText&gt;&lt;record&gt;&lt;rec-number&gt;132&lt;/rec-number&gt;&lt;foreign-keys&gt;&lt;key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A16114">
        <w:rPr>
          <w:noProof/>
        </w:rPr>
        <w:t>[77]</w:t>
      </w:r>
      <w:r w:rsidR="00C942AD">
        <w:fldChar w:fldCharType="end"/>
      </w:r>
      <w:r w:rsidR="006E7409">
        <w:t xml:space="preserve"> as well as an automatic repeat reques</w:t>
      </w:r>
      <w:r w:rsidR="00090D21">
        <w:t xml:space="preserve">t (ARQ) scheme </w:t>
      </w:r>
      <w:r w:rsidR="00090D21">
        <w:fldChar w:fldCharType="begin"/>
      </w:r>
      <w:r w:rsidR="00A16114">
        <w:instrText xml:space="preserve"> ADDIN EN.CITE &lt;EndNote&gt;&lt;Cite&gt;&lt;Author&gt;Anastasi&lt;/Author&gt;&lt;Year&gt;2007&lt;/Year&gt;&lt;RecNum&gt;128&lt;/RecNum&gt;&lt;DisplayText&gt;[78]&lt;/DisplayText&gt;&lt;record&gt;&lt;rec-number&gt;128&lt;/rec-number&gt;&lt;foreign-keys&gt;&lt;key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A16114">
        <w:rPr>
          <w:noProof/>
        </w:rPr>
        <w:t>[78]</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adapt approaches for WSNs.</w:t>
      </w:r>
    </w:p>
    <w:p w14:paraId="5FB5B550" w14:textId="32C8B22D" w:rsidR="006E7409" w:rsidRDefault="00090D21" w:rsidP="00764DB4">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elements is not controlled. In this regard, the works </w:t>
      </w:r>
      <w:r w:rsidR="00631360">
        <w:lastRenderedPageBreak/>
        <w:t xml:space="preserve">discussed are relevant to S2S communications of CubeSats </w:t>
      </w:r>
      <w:r w:rsidR="00A16114">
        <w:t>which have no</w:t>
      </w:r>
      <w:r w:rsidR="00631360">
        <w:t xml:space="preserve"> orbital control capabilities (In simulating CSN communications this work assumes no orbital control capabilities). 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27DAAE6A" w:rsidR="00E61608" w:rsidRDefault="00486248" w:rsidP="00764DB4">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A16114">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A16114">
        <w:rPr>
          <w:noProof/>
        </w:rPr>
        <w:t>[79]</w:t>
      </w:r>
      <w:r>
        <w:fldChar w:fldCharType="end"/>
      </w:r>
      <w:r>
        <w:t xml:space="preserve">, </w:t>
      </w:r>
      <w:r w:rsidRPr="00486248">
        <w:t>Energy-Aware Routing to Mobile gateway</w:t>
      </w:r>
      <w:r>
        <w:t xml:space="preserve"> (EARM) </w:t>
      </w:r>
      <w:r>
        <w:fldChar w:fldCharType="begin"/>
      </w:r>
      <w:r w:rsidR="00A16114">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A16114">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A16114">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A16114">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 link and avoid unnecessary abandonment or predict upcoming suitability</w:t>
      </w:r>
      <w:r w:rsidR="00C942AD">
        <w:t xml:space="preserve">. EARM </w:t>
      </w:r>
      <w:r w:rsidR="00E54A60">
        <w:t>implements an adaptive approach wherein node may boost their transmission power to a mobile node as the node moves out of reach. EARM’s core logic allows nodes to decide the point at which a direct link should be abandoned in favour of an multi-hop route</w:t>
      </w:r>
      <w:r w:rsidR="00C942AD">
        <w:t>. Somasundara</w:t>
      </w:r>
      <w:r w:rsidR="00E54A60">
        <w:t xml:space="preserve"> et al.</w:t>
      </w:r>
      <w:r w:rsidR="00C942AD">
        <w:t xml:space="preserve">’s approach </w:t>
      </w:r>
      <w:r w:rsidR="00E54A60">
        <w:t>employs adaptive clustering. Nodes collaboratively and dynamically form clusters and elect a cluster heads based on their distance from a mobile sink. These cluster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T</w:t>
      </w:r>
      <w:r w:rsidR="00E54A60">
        <w:t xml:space="preserve">his work does not employ a cluster based routing strategy such as the Cluster Based Routing Protocol (CBRP) </w:t>
      </w:r>
      <w:r w:rsidR="00E54A60">
        <w:fldChar w:fldCharType="begin"/>
      </w:r>
      <w:r w:rsidR="00A16114">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A16114">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494269">
        <w:t xml:space="preserve">Figure </w:t>
      </w:r>
      <w:r w:rsidR="00494269">
        <w:rPr>
          <w:noProof/>
        </w:rPr>
        <w:t>14</w:t>
      </w:r>
      <w:r w:rsidR="00F326FB">
        <w:fldChar w:fldCharType="end"/>
      </w:r>
      <w:r w:rsidR="008338B5">
        <w:t>)</w:t>
      </w:r>
      <w:r w:rsidR="00E54A60">
        <w:t>. Rather</w:t>
      </w:r>
      <w:r w:rsidR="00E60126">
        <w:t>, this work ada</w:t>
      </w:r>
      <w:r w:rsidR="00E54A60">
        <w:t xml:space="preserve">pts a routing protocol known as the “Dynamic </w:t>
      </w:r>
      <w:r w:rsidR="00E54A60">
        <w:lastRenderedPageBreak/>
        <w:t xml:space="preserve">MANET On-demand routing protocol” (DYMO) </w:t>
      </w:r>
      <w:r w:rsidR="00E54A60">
        <w:fldChar w:fldCharType="begin"/>
      </w:r>
      <w:r w:rsidR="00A16114">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A16114">
        <w:rPr>
          <w:noProof/>
        </w:rPr>
        <w:t>[83]</w:t>
      </w:r>
      <w:r w:rsidR="00E54A60">
        <w:fldChar w:fldCharType="end"/>
      </w:r>
      <w:r w:rsidR="00E60126">
        <w:t xml:space="preserve"> for use with the cluster based MAC approach</w:t>
      </w:r>
      <w:r w:rsidR="00E54A60">
        <w:t>.</w:t>
      </w:r>
    </w:p>
    <w:p w14:paraId="216B367E" w14:textId="77777777" w:rsidR="008338B5" w:rsidRDefault="006B70CC" w:rsidP="008338B5">
      <w:pPr>
        <w:keepNext/>
        <w:jc w:val="center"/>
      </w:pPr>
      <w:r>
        <w:pict w14:anchorId="32E1574D">
          <v:shape id="_x0000_i1037" type="#_x0000_t75" style="width:364.35pt;height:222pt">
            <v:imagedata r:id="rId25" o:title="mir19f03"/>
          </v:shape>
        </w:pict>
      </w:r>
    </w:p>
    <w:p w14:paraId="1470D2B9" w14:textId="36878031" w:rsidR="008338B5" w:rsidRDefault="008338B5" w:rsidP="008338B5">
      <w:pPr>
        <w:pStyle w:val="Figurecaption"/>
      </w:pPr>
      <w:bookmarkStart w:id="49" w:name="_Ref480550221"/>
      <w:bookmarkStart w:id="50" w:name="_Toc480821672"/>
      <w:r>
        <w:t xml:space="preserve">Figure </w:t>
      </w:r>
      <w:r>
        <w:fldChar w:fldCharType="begin"/>
      </w:r>
      <w:r>
        <w:instrText xml:space="preserve"> SEQ Figure \* ARABIC </w:instrText>
      </w:r>
      <w:r>
        <w:fldChar w:fldCharType="separate"/>
      </w:r>
      <w:r w:rsidR="00494269">
        <w:rPr>
          <w:noProof/>
        </w:rPr>
        <w:t>14</w:t>
      </w:r>
      <w:r>
        <w:fldChar w:fldCharType="end"/>
      </w:r>
      <w:bookmarkEnd w:id="49"/>
      <w:r>
        <w:t xml:space="preserve"> An example of network cluster forming with the election of cluster heads. With the introduction of a mobile sink clustering can be adapted to insure election of optimal cluster heads in order to maximize throughput </w:t>
      </w:r>
      <w:r>
        <w:fldChar w:fldCharType="begin"/>
      </w:r>
      <w:r>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Pr>
          <w:noProof/>
        </w:rPr>
        <w:t>[81]</w:t>
      </w:r>
      <w:r>
        <w:fldChar w:fldCharType="end"/>
      </w:r>
      <w:r>
        <w:t xml:space="preserve">. Image Credit: </w:t>
      </w:r>
      <w:r>
        <w:fldChar w:fldCharType="begin"/>
      </w:r>
      <w:r>
        <w:instrText xml:space="preserve"> ADDIN EN.CITE &lt;EndNote&gt;&lt;Cite&gt;&lt;Author&gt;Mir&lt;/Author&gt;&lt;Year&gt;2014&lt;/Year&gt;&lt;RecNum&gt;136&lt;/RecNum&gt;&lt;DisplayText&gt;[84]&lt;/DisplayText&gt;&lt;record&gt;&lt;rec-number&gt;136&lt;/rec-number&gt;&lt;foreign-keys&gt;&lt;key app="EN" db-id="s2tw2pe5hwzta8esap0xpxarvrrwetsezwzd" timestamp="1492783061"&gt;136&lt;/key&gt;&lt;/foreign-keys&gt;&lt;ref-type name="Book"&gt;6&lt;/ref-type&gt;&lt;contributors&gt;&lt;authors&gt;&lt;author&gt;Mir, Nader F&lt;/author&gt;&lt;/authors&gt;&lt;/contributors&gt;&lt;titles&gt;&lt;title&gt;Computer and communication networks&lt;/title&gt;&lt;/titles&gt;&lt;dates&gt;&lt;year&gt;2014&lt;/year&gt;&lt;/dates&gt;&lt;publisher&gt;Pearson Education&lt;/publisher&gt;&lt;isbn&gt;0133814742&lt;/isbn&gt;&lt;urls&gt;&lt;/urls&gt;&lt;/record&gt;&lt;/Cite&gt;&lt;/EndNote&gt;</w:instrText>
      </w:r>
      <w:r>
        <w:fldChar w:fldCharType="separate"/>
      </w:r>
      <w:r>
        <w:rPr>
          <w:noProof/>
        </w:rPr>
        <w:t>[84]</w:t>
      </w:r>
      <w:bookmarkEnd w:id="50"/>
      <w:r>
        <w:fldChar w:fldCharType="end"/>
      </w:r>
    </w:p>
    <w:p w14:paraId="0074E110" w14:textId="2797AEFA" w:rsidR="009676AB" w:rsidRDefault="00631360" w:rsidP="00764DB4">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challenge directly through the design of novel routing protocol </w:t>
      </w:r>
      <w:r w:rsidR="000E33B8">
        <w:t xml:space="preserve"> </w:t>
      </w:r>
      <w:r w:rsidR="000E33B8">
        <w:fldChar w:fldCharType="begin"/>
      </w:r>
      <w:r w:rsidR="008338B5">
        <w:instrText xml:space="preserve"> ADDIN EN.CITE &lt;EndNote&gt;&lt;Cite&gt;&lt;Author&gt;Gao&lt;/Author&gt;&lt;Year&gt;2011&lt;/Year&gt;&lt;RecNum&gt;87&lt;/RecNum&gt;&lt;DisplayText&gt;[85]&lt;/DisplayText&gt;&lt;record&gt;&lt;rec-number&gt;87&lt;/rec-number&gt;&lt;foreign-keys&gt;&lt;key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8338B5">
        <w:rPr>
          <w:noProof/>
        </w:rPr>
        <w:t>[85]</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5E3DCBCD" w:rsidR="000E33B8" w:rsidRDefault="001F4485" w:rsidP="00764DB4">
      <w:r>
        <w:lastRenderedPageBreak/>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676AB">
        <w:t xml:space="preserve">while using a heuristic cost function which represents the energy cost of using a given route. MASP beats SPT by </w:t>
      </w:r>
      <w:r w:rsidR="001F4BD5">
        <w:t xml:space="preserve">provided a genetic algorithm which solves a </w:t>
      </w:r>
      <w:r w:rsidR="005E5ADA">
        <w:t>multi-dimensional</w:t>
      </w:r>
      <w:r w:rsidR="001F4BD5">
        <w:t xml:space="preserve"> optimization problem based on known and computable routes and route heuristic</w:t>
      </w:r>
      <w:r w:rsidR="005E5ADA">
        <w:t>s</w:t>
      </w:r>
      <w:r w:rsidR="001F4BD5">
        <w:t xml:space="preserve">. </w:t>
      </w:r>
    </w:p>
    <w:p w14:paraId="50B8F384" w14:textId="77777777" w:rsidR="005E5ADA" w:rsidRDefault="009676AB" w:rsidP="00764DB4">
      <w:r>
        <w:t>The work of Gao et al. represents a state of the art approach to the PvTP challenge</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5E5ADA">
        <w:t>. MASP develops on this concept of energy as a routing metric and introduces a complex yet performant 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 noted by Francesco et al. </w:t>
      </w:r>
    </w:p>
    <w:p w14:paraId="08BD9682" w14:textId="3B9C35C5" w:rsidR="009676AB" w:rsidRDefault="001F4BD5" w:rsidP="00764DB4">
      <w:r>
        <w:t xml:space="preserve">From the analysis of WSN based prior art one can identify several similarities to the CSN PvTP challenge. </w:t>
      </w:r>
      <w:r w:rsidR="005E5ADA">
        <w:t>There are clear</w:t>
      </w:r>
      <w:r>
        <w:t xml:space="preserve"> </w:t>
      </w:r>
      <w:r w:rsidR="005E5ADA">
        <w:t>recommendations for further development CLO and discovery in the area of energy efficient data collection.</w:t>
      </w:r>
      <w:r w:rsidR="00DB0B1F">
        <w:t xml:space="preserve"> Although the CSNs diverge in certain regards from WSNs, prior art therein provides a considerable basis for the development of the CSN domain.</w:t>
      </w:r>
      <w:r w:rsidR="00F33A8B">
        <w:t xml:space="preserve"> </w:t>
      </w:r>
    </w:p>
    <w:p w14:paraId="421ED654" w14:textId="1168B387" w:rsidR="00A71D7F" w:rsidRPr="008D30A5" w:rsidRDefault="00A71D7F" w:rsidP="00764DB4">
      <w:pPr>
        <w:pStyle w:val="Heading3"/>
      </w:pPr>
      <w:bookmarkStart w:id="51" w:name="_Toc480821626"/>
      <w:r w:rsidRPr="008D30A5">
        <w:lastRenderedPageBreak/>
        <w:t>Mobile Ad-Hoc Networks</w:t>
      </w:r>
      <w:bookmarkEnd w:id="51"/>
    </w:p>
    <w:p w14:paraId="49AAF023" w14:textId="3EE8063D" w:rsidR="00B054CC" w:rsidRDefault="00386FFB" w:rsidP="00362435">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B054CC" w:rsidRPr="00B054CC">
        <w:t>the</w:t>
      </w:r>
      <w:r w:rsidR="003511F0">
        <w:t xml:space="preserve"> capability of a given</w:t>
      </w:r>
      <w:r w:rsidR="00AC5437">
        <w:t xml:space="preserve"> approach to efficiently and reliability enable self-organization and communication. Although there are many areas of overlap between MANETs and WSNs their differing objectives merit their joint investigation. </w:t>
      </w:r>
      <w:r>
        <w:t xml:space="preserve"> </w:t>
      </w:r>
    </w:p>
    <w:p w14:paraId="020A84F4" w14:textId="6617D3C9" w:rsidR="00386FFB" w:rsidRPr="00386FFB" w:rsidRDefault="00386FFB" w:rsidP="00362435">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B054CC">
        <w:t xml:space="preserve"> failure and topology change </w:t>
      </w:r>
      <w:r w:rsidR="003511F0">
        <w:t xml:space="preserve">and </w:t>
      </w:r>
      <w:r w:rsidR="00B054CC">
        <w:t>energy efficient.</w:t>
      </w:r>
    </w:p>
    <w:p w14:paraId="3E3D6CD4" w14:textId="2E5628E3" w:rsidR="004A1376" w:rsidRDefault="00EB1892" w:rsidP="00764DB4">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 xml:space="preserve">ybrid.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9B19D8">
        <w:t>. 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classes. This section places a focus</w:t>
      </w:r>
      <w:r w:rsidR="004A1376">
        <w:t xml:space="preserve"> on reactive protocols. Generally, proactive and hybrid protocols are </w:t>
      </w:r>
      <w:r w:rsidR="004A1376">
        <w:lastRenderedPageBreak/>
        <w:t>unsuitable for CSNs. Proactive protocols are typically design</w:t>
      </w:r>
      <w:r>
        <w:t>ed</w:t>
      </w:r>
      <w:r w:rsidR="004A1376">
        <w:t xml:space="preserve"> for low mobility networks with </w:t>
      </w:r>
      <w:r>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t xml:space="preserve"> typically</w:t>
      </w:r>
      <w:r w:rsidR="004A1376">
        <w:t xml:space="preserve"> best suited for large</w:t>
      </w:r>
      <w:r w:rsidR="00386FFB">
        <w:t xml:space="preserve">r </w:t>
      </w:r>
      <w:r w:rsidR="004A1376">
        <w:t>network</w:t>
      </w:r>
      <w:r w:rsidR="00386FFB">
        <w:t>s</w:t>
      </w:r>
      <w:r w:rsidR="004A1376">
        <w:t xml:space="preserve"> wherein the additional</w:t>
      </w:r>
      <w:r w:rsidR="00386FFB">
        <w:t xml:space="preserve"> </w:t>
      </w:r>
      <w:r w:rsidR="004A1376">
        <w:t>overhead</w:t>
      </w:r>
      <w:r w:rsidR="00386FFB">
        <w:t>s</w:t>
      </w:r>
      <w:r>
        <w:t xml:space="preserve"> of more complex protocols </w:t>
      </w:r>
      <w:r w:rsidR="004A1376">
        <w:t xml:space="preserve">scale more favourably.  </w:t>
      </w:r>
    </w:p>
    <w:p w14:paraId="3EF2AFB6" w14:textId="77777777" w:rsidR="00304CE8" w:rsidRDefault="00304CE8" w:rsidP="00572B90">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4A1376">
        <w:instrText xml:space="preserve"> ADDIN EN.CITE &lt;EndNote&gt;&lt;Cite&gt;&lt;Author&gt;Mohseni&lt;/Author&gt;&lt;Year&gt;2010&lt;/Year&gt;&lt;RecNum&gt;74&lt;/RecNum&gt;&lt;DisplayText&gt;[86]&lt;/DisplayText&gt;&lt;record&gt;&lt;rec-number&gt;74&lt;/rec-number&gt;&lt;foreign-keys&gt;&lt;key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4A1376">
        <w:rPr>
          <w:noProof/>
        </w:rPr>
        <w:t>[86]</w:t>
      </w:r>
      <w:r w:rsidR="004A1376">
        <w:fldChar w:fldCharType="end"/>
      </w:r>
      <w:r w:rsidR="007B7504">
        <w:t xml:space="preserve">. The conclusions of the authors reinforce the assertion that reactive protocols are better suited for CSNs. </w:t>
      </w:r>
      <w:r>
        <w:t>The authors state that, c</w:t>
      </w:r>
      <w:r w:rsidR="007B7504">
        <w:t>omparatively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185DCD07" w14:textId="58BE9BB4" w:rsidR="00C13639" w:rsidRDefault="00572B90" w:rsidP="00922B48">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A95A70">
        <w:instrText xml:space="preserve"> ADDIN EN.CITE &lt;EndNote&gt;&lt;Cite&gt;&lt;Author&gt;Johnson&lt;/Author&gt;&lt;Year&gt;2007&lt;/Year&gt;&lt;RecNum&gt;137&lt;/RecNum&gt;&lt;DisplayText&gt;[87]&lt;/DisplayText&gt;&lt;record&gt;&lt;rec-number&gt;137&lt;/rec-number&gt;&lt;foreign-keys&gt;&lt;key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A95A70">
        <w:rPr>
          <w:noProof/>
        </w:rPr>
        <w:t>[87]</w:t>
      </w:r>
      <w:r w:rsidR="00A95A70">
        <w:fldChar w:fldCharType="end"/>
      </w:r>
      <w:r>
        <w:t xml:space="preserve">, </w:t>
      </w:r>
      <w:r w:rsidRPr="00572B90">
        <w:t>Ad hoc on Demand Distance Vector (AODV)</w:t>
      </w:r>
      <w:r w:rsidR="00A95A70">
        <w:t xml:space="preserve"> </w:t>
      </w:r>
      <w:r w:rsidR="00A95A70">
        <w:fldChar w:fldCharType="begin"/>
      </w:r>
      <w:r w:rsidR="00A95A70">
        <w:instrText xml:space="preserve"> ADDIN EN.CITE &lt;EndNote&gt;&lt;Cite&gt;&lt;Author&gt;Perkins&lt;/Author&gt;&lt;Year&gt;2003&lt;/Year&gt;&lt;RecNum&gt;138&lt;/RecNum&gt;&lt;DisplayText&gt;[88]&lt;/DisplayText&gt;&lt;record&gt;&lt;rec-number&gt;138&lt;/rec-number&gt;&lt;foreign-keys&gt;&lt;key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A95A70">
        <w:rPr>
          <w:noProof/>
        </w:rPr>
        <w:t>[88]</w:t>
      </w:r>
      <w:r w:rsidR="00A95A70">
        <w:fldChar w:fldCharType="end"/>
      </w:r>
      <w:r>
        <w:t>, Temporally Ordered Routing Algorithm (TORA)</w:t>
      </w:r>
      <w:r w:rsidR="00A95A70">
        <w:t xml:space="preserve"> </w:t>
      </w:r>
      <w:r w:rsidR="00A95A70">
        <w:fldChar w:fldCharType="begin"/>
      </w:r>
      <w:r w:rsidR="00A95A70">
        <w:instrText xml:space="preserve"> ADDIN EN.CITE &lt;EndNote&gt;&lt;Cite&gt;&lt;Author&gt;Park&lt;/Author&gt;&lt;Year&gt;1997&lt;/Year&gt;&lt;RecNum&gt;139&lt;/RecNum&gt;&lt;DisplayText&gt;[89]&lt;/DisplayText&gt;&lt;record&gt;&lt;rec-number&gt;139&lt;/rec-number&gt;&lt;foreign-keys&gt;&lt;key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A95A70">
        <w:rPr>
          <w:noProof/>
        </w:rPr>
        <w:t>[89]</w:t>
      </w:r>
      <w:r w:rsidR="00A95A70">
        <w:fldChar w:fldCharType="end"/>
      </w:r>
      <w:r>
        <w:t xml:space="preserve"> and CBRP </w:t>
      </w:r>
      <w:r>
        <w:fldChar w:fldCharType="begin"/>
      </w:r>
      <w:r>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t xml:space="preserve"> </w:t>
      </w:r>
      <w:r w:rsidR="0042712C">
        <w:t>and rebroadcast it. Loops are avoided by nodes dropping RREQs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 xml:space="preserve">in </w:t>
      </w:r>
      <w:r w:rsidR="00304CE8">
        <w:lastRenderedPageBreak/>
        <w:t>proportion</w:t>
      </w:r>
      <w:r w:rsidR="00922B48">
        <w:t xml:space="preserve"> to </w:t>
      </w:r>
      <w:r w:rsidR="00304CE8">
        <w:t>overall network size</w:t>
      </w:r>
      <w:r>
        <w:t>.</w:t>
      </w:r>
      <w:r w:rsidR="00304CE8">
        <w:t xml:space="preserve"> </w:t>
      </w:r>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C60C11">
        <w:instrText xml:space="preserve"> ADDIN EN.CITE &lt;EndNote&gt;&lt;Cite&gt;&lt;Author&gt;Perkins&lt;/Author&gt;&lt;Year&gt;1994&lt;/Year&gt;&lt;RecNum&gt;140&lt;/RecNum&gt;&lt;DisplayText&gt;[90]&lt;/DisplayText&gt;&lt;record&gt;&lt;rec-number&gt;140&lt;/rec-number&gt;&lt;foreign-keys&gt;&lt;key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C60C11">
        <w:rPr>
          <w:noProof/>
        </w:rPr>
        <w:t>[90]</w:t>
      </w:r>
      <w:r w:rsidR="00C60C11">
        <w:fldChar w:fldCharType="end"/>
      </w:r>
      <w:r>
        <w:t>.</w:t>
      </w:r>
      <w:r w:rsidR="00922B48">
        <w:t xml:space="preserve"> Unlike DSR AODV only specifies that the originator and target addresses must be contained within a route packet</w:t>
      </w:r>
      <w:r w:rsidR="00C60C11">
        <w:t xml:space="preserve">. AODV borrows route packet sequences numbers from DSDV in order to avoid infinite loops and determine the ‘freshness’ of a route. AODV </w:t>
      </w:r>
      <w:r w:rsidR="00371BEB">
        <w:t xml:space="preserve"> also </w:t>
      </w:r>
      <w:r w:rsidR="00C60C11">
        <w:t>introduces featur</w:t>
      </w:r>
      <w:r w:rsidR="00371BEB">
        <w:t>es such as</w:t>
      </w:r>
      <w:r w:rsidR="00C60C11">
        <w:t xml:space="preserve"> ‘intermediate-RREPs’ </w:t>
      </w:r>
      <w:r w:rsidR="00371BEB">
        <w:t xml:space="preserve">and ‘Hello’ messages. An intermediate-RREP may be generated by a non-target node </w:t>
      </w:r>
      <w:r w:rsidR="00C60C11">
        <w:t>in response to</w:t>
      </w:r>
      <w:r w:rsidR="00371BEB">
        <w:t xml:space="preserve"> an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C60C11">
        <w:t>.</w:t>
      </w:r>
    </w:p>
    <w:p w14:paraId="3CBE3569" w14:textId="77777777" w:rsidR="00295694" w:rsidRDefault="006B70CC" w:rsidP="00295694">
      <w:pPr>
        <w:keepNext/>
        <w:jc w:val="center"/>
      </w:pPr>
      <w:r>
        <w:pict w14:anchorId="2651814D">
          <v:shape id="_x0000_i1038" type="#_x0000_t75" style="width:201.25pt;height:223.1pt">
            <v:imagedata r:id="rId26" o:title="Fig-2-AODV-packet-transmission-process-In-the-first-Bait-Request-algorithm-when-an"/>
          </v:shape>
        </w:pict>
      </w:r>
    </w:p>
    <w:p w14:paraId="313F84B2" w14:textId="6907BF3E" w:rsidR="00295694" w:rsidRPr="00295694" w:rsidRDefault="00295694" w:rsidP="00295694">
      <w:pPr>
        <w:pStyle w:val="Figurecaption"/>
        <w:rPr>
          <w:b/>
        </w:rPr>
      </w:pPr>
      <w:bookmarkStart w:id="52" w:name="_Toc480821673"/>
      <w:r>
        <w:t xml:space="preserve">Figure </w:t>
      </w:r>
      <w:r>
        <w:fldChar w:fldCharType="begin"/>
      </w:r>
      <w:r>
        <w:instrText xml:space="preserve"> SEQ Figure \* ARABIC </w:instrText>
      </w:r>
      <w:r>
        <w:fldChar w:fldCharType="separate"/>
      </w:r>
      <w:r w:rsidR="00494269">
        <w:rPr>
          <w:noProof/>
        </w:rPr>
        <w:t>15</w:t>
      </w:r>
      <w:r>
        <w:fldChar w:fldCharType="end"/>
      </w:r>
      <w:r>
        <w:t xml:space="preserve"> An illustration of the broadcast RREQ unicast RREP approaches used by DSR and AODV. An added feature above allows nodes to add routes to neighbours when receiving route packets. Image Credit: </w:t>
      </w:r>
      <w:r>
        <w:fldChar w:fldCharType="begin"/>
      </w:r>
      <w:r>
        <w:instrText xml:space="preserve"> ADDIN EN.CITE &lt;EndNote&gt;&lt;Cite&gt;&lt;Author&gt;Kolade&lt;/Author&gt;&lt;Year&gt;2016&lt;/Year&gt;&lt;RecNum&gt;141&lt;/RecNum&gt;&lt;DisplayText&gt;[91]&lt;/DisplayText&gt;&lt;record&gt;&lt;rec-number&gt;141&lt;/rec-number&gt;&lt;foreign-keys&gt;&lt;key app="EN" db-id="s2tw2pe5hwzta8esap0xpxarvrrwetsezwzd" timestamp="1492952677"&gt;141&lt;/key&gt;&lt;/foreign-keys&gt;&lt;ref-type name="Journal Article"&gt;17&lt;/ref-type&gt;&lt;contributors&gt;&lt;authors&gt;&lt;author&gt;Kolade, Ayanwuyi T&lt;/author&gt;&lt;author&gt;Zuhairi, Megat F&lt;/author&gt;&lt;author&gt;Dao, Hassan&lt;/author&gt;&lt;author&gt;Khan, Sohail&lt;/author&gt;&lt;/authors&gt;&lt;/contributors&gt;&lt;titles&gt;&lt;title&gt;Bait Request Algorithm to Mitigate Black Hole Attacks in Mobile Ad Hoc Networks&lt;/title&gt;&lt;secondary-title&gt;International Journal of Computer Science and Network Security (IJCSNS)&lt;/secondary-title&gt;&lt;/titles&gt;&lt;periodical&gt;&lt;full-title&gt;International Journal of Computer Science and Network Security (IJCSNS)&lt;/full-title&gt;&lt;/periodical&gt;&lt;pages&gt;56&lt;/pages&gt;&lt;volume&gt;16&lt;/volume&gt;&lt;number&gt;5&lt;/number&gt;&lt;dates&gt;&lt;year&gt;2016&lt;/year&gt;&lt;/dates&gt;&lt;isbn&gt;1738-7906&lt;/isbn&gt;&lt;urls&gt;&lt;/urls&gt;&lt;/record&gt;&lt;/Cite&gt;&lt;/EndNote&gt;</w:instrText>
      </w:r>
      <w:r>
        <w:fldChar w:fldCharType="separate"/>
      </w:r>
      <w:r>
        <w:rPr>
          <w:noProof/>
        </w:rPr>
        <w:t>[91]</w:t>
      </w:r>
      <w:bookmarkEnd w:id="52"/>
      <w:r>
        <w:fldChar w:fldCharType="end"/>
      </w:r>
    </w:p>
    <w:p w14:paraId="19C401CE" w14:textId="77777777" w:rsidR="00295694" w:rsidRDefault="00295694" w:rsidP="00295694">
      <w:pPr>
        <w:jc w:val="center"/>
      </w:pPr>
    </w:p>
    <w:p w14:paraId="4CE2A527" w14:textId="235F3731" w:rsidR="003F3121" w:rsidRPr="008D30A5" w:rsidRDefault="00C60C11" w:rsidP="00572B90">
      <w:r>
        <w:lastRenderedPageBreak/>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 xml:space="preserve">This works implementation of DYMO within OMNeT++ is based on an older IETF specification draft </w:t>
      </w:r>
      <w:r w:rsidR="00356360">
        <w:fldChar w:fldCharType="begin"/>
      </w:r>
      <w:r w:rsidR="00356360">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356360">
        <w:rPr>
          <w:noProof/>
        </w:rPr>
        <w:t>[83]</w:t>
      </w:r>
      <w:r w:rsidR="00356360">
        <w:fldChar w:fldCharType="end"/>
      </w:r>
      <w:r w:rsidR="00356360">
        <w:t xml:space="preserve"> </w:t>
      </w:r>
      <w:r w:rsidR="00FE72C6">
        <w:t xml:space="preserve">which uses the DYMO </w:t>
      </w:r>
      <w:r w:rsidR="00356360">
        <w:t>naming convention</w:t>
      </w:r>
      <w:r w:rsidR="00FE72C6">
        <w:t xml:space="preserve"> and as such it</w:t>
      </w:r>
      <w:r w:rsidR="00356360">
        <w:t xml:space="preserve"> is retained</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DYMO is discussed further in the Proposed Protocols chapter.</w:t>
      </w:r>
    </w:p>
    <w:p w14:paraId="6500701B" w14:textId="0681D928" w:rsidR="00E610ED" w:rsidRDefault="009B4E2A" w:rsidP="00764DB4">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295694">
        <w:instrText xml:space="preserve"> ADDIN EN.CITE &lt;EndNote&gt;&lt;Cite&gt;&lt;Author&gt;Mohammad&lt;/Author&gt;&lt;Year&gt;2011&lt;/Year&gt;&lt;RecNum&gt;86&lt;/RecNum&gt;&lt;DisplayText&gt;[92]&lt;/DisplayText&gt;&lt;record&gt;&lt;rec-number&gt;86&lt;/rec-number&gt;&lt;foreign-keys&gt;&lt;key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295694">
        <w:rPr>
          <w:noProof/>
        </w:rPr>
        <w:t>[92]</w:t>
      </w:r>
      <w:r w:rsidR="003F3121">
        <w:fldChar w:fldCharType="end"/>
      </w:r>
      <w:r w:rsidR="00B876AD">
        <w:t xml:space="preserve">. As mentioned, there is generally less focus in the field of MANETs placed on resource </w:t>
      </w:r>
      <w:r w:rsidR="00304CE8">
        <w:t>constraints. VANETs, generally,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B876AD">
        <w:instrText xml:space="preserve"> ADDIN EN.CITE &lt;EndNote&gt;&lt;Cite&gt;&lt;Author&gt;Willke&lt;/Author&gt;&lt;Year&gt;2009&lt;/Year&gt;&lt;RecNum&gt;142&lt;/RecNum&gt;&lt;DisplayText&gt;[93]&lt;/DisplayText&gt;&lt;record&gt;&lt;rec-number&gt;142&lt;/rec-number&gt;&lt;foreign-keys&gt;&lt;key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B876AD">
        <w:rPr>
          <w:noProof/>
        </w:rPr>
        <w:t>[93]</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security related topics are beyond the scope of this work.</w:t>
      </w:r>
    </w:p>
    <w:p w14:paraId="58B4F8A4" w14:textId="3E90BA88" w:rsidR="003F3121" w:rsidRDefault="00B876AD" w:rsidP="00764DB4">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6E1FC9">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6E1FC9">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w:t>
      </w:r>
      <w:r w:rsidR="006E1FC9">
        <w:lastRenderedPageBreak/>
        <w:t>art standard within VANETs. C2CNet’s protocol stack makes heavy use of 802.11 standards making it generall</w:t>
      </w:r>
      <w:r w:rsidR="00E610ED">
        <w:t>y unsuitable for use with CSNs.</w:t>
      </w:r>
    </w:p>
    <w:p w14:paraId="75616FBF" w14:textId="206768A1" w:rsidR="00DE1799" w:rsidRDefault="008D30A5" w:rsidP="00764DB4">
      <w:r w:rsidRPr="008D30A5">
        <w:t>FANETs (Flying Ad-Hoc Networks)</w:t>
      </w:r>
      <w:r w:rsidR="00393463">
        <w:t>, a sub-domain of VANETs, have a higher level of relevancy to CSNs</w:t>
      </w:r>
      <w:r w:rsidRPr="008D30A5">
        <w:t>. A survey by Bekmezci et al.</w:t>
      </w:r>
      <w:r w:rsidR="009B4E2A">
        <w:t xml:space="preserve"> </w:t>
      </w:r>
      <w:r w:rsidR="009B4E2A">
        <w:fldChar w:fldCharType="begin"/>
      </w:r>
      <w:r w:rsidR="00B876AD">
        <w:instrText xml:space="preserve"> ADDIN EN.CITE &lt;EndNote&gt;&lt;Cite&gt;&lt;Author&gt;Bekmezci&lt;/Author&gt;&lt;Year&gt;2013&lt;/Year&gt;&lt;RecNum&gt;73&lt;/RecNum&gt;&lt;DisplayText&gt;[94]&lt;/DisplayText&gt;&lt;record&gt;&lt;rec-number&gt;73&lt;/rec-number&gt;&lt;foreign-keys&gt;&lt;key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B876AD">
        <w:rPr>
          <w:noProof/>
        </w:rPr>
        <w:t>[94]</w:t>
      </w:r>
      <w:r w:rsidR="009B4E2A">
        <w:fldChar w:fldCharType="end"/>
      </w:r>
      <w:r w:rsidRPr="008D30A5">
        <w:t xml:space="preserve"> introduces </w:t>
      </w:r>
      <w:r w:rsidR="00761BE3">
        <w:t>FANETs in the context of  MANETs and the VANETs</w:t>
      </w:r>
      <w:r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  advancements in antennae.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DE1799">
        <w:instrText xml:space="preserve"> ADDIN EN.CITE &lt;EndNote&gt;&lt;Cite&gt;&lt;Author&gt;Forsmann&lt;/Author&gt;&lt;Year&gt;2007&lt;/Year&gt;&lt;RecNum&gt;145&lt;/RecNum&gt;&lt;DisplayText&gt;[95]&lt;/DisplayText&gt;&lt;record&gt;&lt;rec-number&gt;145&lt;/rec-number&gt;&lt;foreign-keys&gt;&lt;key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DE1799">
        <w:rPr>
          <w:noProof/>
        </w:rPr>
        <w:t>[95]</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DE1799">
        <w:instrText xml:space="preserve"> ADDIN EN.CITE &lt;EndNote&gt;&lt;Cite&gt;&lt;Author&gt;Karp&lt;/Author&gt;&lt;Year&gt;2000&lt;/Year&gt;&lt;RecNum&gt;144&lt;/RecNum&gt;&lt;DisplayText&gt;[96]&lt;/DisplayText&gt;&lt;record&gt;&lt;rec-number&gt;144&lt;/rec-number&gt;&lt;foreign-keys&gt;&lt;key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DE1799">
        <w:rPr>
          <w:noProof/>
        </w:rPr>
        <w:t>[96]</w:t>
      </w:r>
      <w:r w:rsidR="00DE1799">
        <w:fldChar w:fldCharType="end"/>
      </w:r>
      <w:r w:rsidR="00393463">
        <w:t xml:space="preserve"> and</w:t>
      </w:r>
      <w:r w:rsidR="00DE1799">
        <w:t xml:space="preserve"> OLSR </w:t>
      </w:r>
      <w:r w:rsidR="00DE1799">
        <w:fldChar w:fldCharType="begin"/>
      </w:r>
      <w:r w:rsidR="00DE1799">
        <w:instrText xml:space="preserve"> ADDIN EN.CITE &lt;EndNote&gt;&lt;Cite&gt;&lt;Author&gt;Alshabtat&lt;/Author&gt;&lt;Year&gt;2010&lt;/Year&gt;&lt;RecNum&gt;143&lt;/RecNum&gt;&lt;DisplayText&gt;[97]&lt;/DisplayText&gt;&lt;record&gt;&lt;rec-number&gt;143&lt;/rec-number&gt;&lt;foreign-keys&gt;&lt;key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DE1799">
        <w:rPr>
          <w:noProof/>
        </w:rPr>
        <w:t>[97]</w:t>
      </w:r>
      <w:r w:rsidR="00DE1799">
        <w:fldChar w:fldCharType="end"/>
      </w:r>
      <w:r w:rsidR="00BF179F">
        <w:t xml:space="preserve">. </w:t>
      </w:r>
      <w:r w:rsidR="00393463">
        <w:t>Interestingly, d</w:t>
      </w:r>
      <w:r w:rsidR="00DE1799">
        <w:t>ue to the use of time slots for route discovery, the aforementioned modified AODV protocol has similar properties to the combination of protocol</w:t>
      </w:r>
      <w:r w:rsidR="00393463">
        <w:t>s</w:t>
      </w:r>
      <w:r w:rsidR="00DE1799">
        <w:t xml:space="preserve"> proposed by this work. </w:t>
      </w:r>
      <w:r w:rsidR="00BF179F">
        <w:t xml:space="preserve"> </w:t>
      </w:r>
      <w:r w:rsidR="009B4E2A">
        <w:t xml:space="preserve"> </w:t>
      </w:r>
    </w:p>
    <w:p w14:paraId="29108F05" w14:textId="5B231FC0" w:rsidR="007174A9" w:rsidRDefault="00DE1799" w:rsidP="007174A9">
      <w:r w:rsidRPr="00DE1799">
        <w:t>Bekmezci et al.</w:t>
      </w:r>
      <w:r>
        <w:t xml:space="preserve">’s work provides an overview of FANETs which details the use of customized MAC protocols and mainstream MANET protocols. One </w:t>
      </w:r>
      <w:r w:rsidR="007174A9">
        <w:t>FANET related project cited</w:t>
      </w:r>
      <w:r>
        <w:t xml:space="preserve"> by </w:t>
      </w:r>
      <w:r w:rsidRPr="00DE1799">
        <w:t>Bekmezci et al.</w:t>
      </w:r>
      <w:r w:rsidR="007174A9">
        <w:t xml:space="preserve"> called the Cooperative Autonomous Reconfigurable UAV Swarm (CARUS) project </w:t>
      </w:r>
      <w:r w:rsidR="007174A9">
        <w:fldChar w:fldCharType="begin"/>
      </w:r>
      <w:r w:rsidR="007174A9">
        <w:instrText xml:space="preserve"> ADDIN EN.CITE &lt;EndNote&gt;&lt;Cite&gt;&lt;Author&gt;Chaumette&lt;/Author&gt;&lt;Year&gt;2011&lt;/Year&gt;&lt;RecNum&gt;146&lt;/RecNum&gt;&lt;DisplayText&gt;[98]&lt;/DisplayText&gt;&lt;record&gt;&lt;rec-number&gt;146&lt;/rec-number&gt;&lt;foreign-keys&gt;&lt;key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7174A9">
        <w:rPr>
          <w:noProof/>
        </w:rPr>
        <w:t>[98]</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26119A92" w:rsidR="00DE1799" w:rsidRDefault="00886FFA" w:rsidP="00764DB4">
      <w:r w:rsidRPr="00886FFA">
        <w:lastRenderedPageBreak/>
        <w:t>Bekmezci et al.</w:t>
      </w:r>
      <w:r>
        <w:t xml:space="preserve"> place value on cross-layer architectures (CLO) within in the field of FANETs. CLO, as discussed, is an important topic within WSNs and its applicability within FANETs further reinforces its importance to CSNs. </w:t>
      </w:r>
      <w:r w:rsidRPr="00886FFA">
        <w:t>Bekmezci et al.</w:t>
      </w:r>
      <w:r>
        <w:t xml:space="preserve"> note works that take advance of cross-layer clustering and scheduling and the sharing of attitude and antennae related information in order to improve performance </w:t>
      </w:r>
      <w:r>
        <w:fldChar w:fldCharType="begin"/>
      </w:r>
      <w:r>
        <w:instrText xml:space="preserve"> ADDIN EN.CITE &lt;EndNote&gt;&lt;Cite&gt;&lt;Author&gt;Huba&lt;/Author&gt;&lt;Year&gt;2012&lt;/Year&gt;&lt;RecNum&gt;148&lt;/RecNum&gt;&lt;DisplayText&gt;[99, 100]&lt;/DisplayText&gt;&lt;record&gt;&lt;rec-number&gt;148&lt;/rec-number&gt;&lt;foreign-keys&gt;&lt;key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Pr>
          <w:noProof/>
        </w:rPr>
        <w:t>[99, 100]</w:t>
      </w:r>
      <w:r>
        <w:fldChar w:fldCharType="end"/>
      </w:r>
      <w:r>
        <w:t>.</w:t>
      </w:r>
    </w:p>
    <w:p w14:paraId="63575D0B" w14:textId="5299E87D" w:rsidR="00886FFA" w:rsidRDefault="001942A9" w:rsidP="00764DB4">
      <w:r>
        <w:t>The state of art in MANETs provides an insight into several potential routing protocols which may be employed in addressing the CSN PvTP challenge. It is clear that FANET sub-domain contains th</w:t>
      </w:r>
      <w:r w:rsidR="00393463">
        <w:t>e highest relevancy work</w:t>
      </w:r>
      <w:r>
        <w:t>. Examining MANET prior art augments and reinforces the finding</w:t>
      </w:r>
      <w:r w:rsidR="00393463">
        <w:t>s</w:t>
      </w:r>
      <w:r>
        <w:t xml:space="preserve"> relating to WSNs and provides important background when addressing CubeSat communications and this work’s proposed protocols.</w:t>
      </w:r>
    </w:p>
    <w:p w14:paraId="73ACD138" w14:textId="211131F2" w:rsidR="008D30A5" w:rsidRPr="008D30A5" w:rsidRDefault="008D30A5" w:rsidP="00764DB4">
      <w:pPr>
        <w:pStyle w:val="Heading2"/>
      </w:pPr>
      <w:bookmarkStart w:id="53" w:name="_Toc480821627"/>
      <w:r w:rsidRPr="008D30A5">
        <w:t>CubeSat Communication</w:t>
      </w:r>
      <w:r w:rsidR="00764DB4">
        <w:t>s</w:t>
      </w:r>
      <w:bookmarkEnd w:id="53"/>
    </w:p>
    <w:p w14:paraId="42D9986E" w14:textId="5B612AFF" w:rsidR="008D30A5" w:rsidRPr="008D30A5" w:rsidRDefault="008C5604" w:rsidP="00764DB4">
      <w:r>
        <w:t>Prior to the development and flight of the first CSN related mission several academics produced</w:t>
      </w:r>
      <w:r w:rsidR="008D30A5" w:rsidRPr="008D30A5">
        <w:t xml:space="preserve"> works examining the inter-communication</w:t>
      </w:r>
      <w:r w:rsidR="00530468">
        <w:t xml:space="preserve"> and networking</w:t>
      </w:r>
      <w:r w:rsidR="008D30A5" w:rsidRPr="008D30A5">
        <w:t xml:space="preserve"> o</w:t>
      </w:r>
      <w:r w:rsidR="00DF6BE4">
        <w:t xml:space="preserve">f CubeSats. Most notably Challa </w:t>
      </w:r>
      <w:r w:rsidR="008D30A5" w:rsidRPr="008D30A5">
        <w:t>and McNair of University of Florida provide extensive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ZWNOdW0+NTk8L1JlY051bT48RGlzcGxheVRleHQ+WzM2LCAxMDEtMTA0XTwvRGlzcGxheVRleHQ+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886FFA">
        <w:instrText xml:space="preserve"> ADDIN EN.CITE </w:instrText>
      </w:r>
      <w:r w:rsidR="00886FFA">
        <w:fldChar w:fldCharType="begin">
          <w:fldData xml:space="preserve">PEVuZE5vdGU+PENpdGU+PEF1dGhvcj5DaGFsbGE8L0F1dGhvcj48WWVhcj4yMDEzPC9ZZWFyPjxS
ZWNOdW0+NTk8L1JlY051bT48RGlzcGxheVRleHQ+WzM2LCAxMDEtMTA0XTwvRGlzcGxheVRleHQ+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886FFA">
        <w:instrText xml:space="preserve"> ADDIN EN.CITE.DATA </w:instrText>
      </w:r>
      <w:r w:rsidR="00886FFA">
        <w:fldChar w:fldCharType="end"/>
      </w:r>
      <w:r w:rsidR="008D30A5" w:rsidRPr="008D30A5">
        <w:fldChar w:fldCharType="separate"/>
      </w:r>
      <w:r w:rsidR="00886FFA">
        <w:rPr>
          <w:noProof/>
        </w:rPr>
        <w:t>[36, 101-104]</w:t>
      </w:r>
      <w:r w:rsidR="008D30A5" w:rsidRPr="008D30A5">
        <w:fldChar w:fldCharType="end"/>
      </w:r>
      <w:r w:rsidR="008D30A5" w:rsidRPr="008D30A5">
        <w:t xml:space="preserve">. These works are somewhat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6A1D505B" w:rsidR="005A779C" w:rsidRDefault="008D30A5" w:rsidP="00764DB4">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Pr="008D30A5">
        <w:t xml:space="preserve">. </w:t>
      </w:r>
      <w:r w:rsidR="00D74C6D">
        <w:t xml:space="preserve">This work focuses on MAC (data link layer) and routing (network layer) protocols </w:t>
      </w:r>
      <w:r w:rsidR="00D74C6D">
        <w:lastRenderedPageBreak/>
        <w:t>when approaching the PvTP problem.</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D74C6D">
        <w:t>works</w:t>
      </w:r>
      <w:r w:rsidR="00D74C6D" w:rsidRPr="00D74C6D">
        <w:t xml:space="preserve"> in these areas and </w:t>
      </w:r>
      <w:r w:rsidR="00D74C6D">
        <w:t>discuss the relative</w:t>
      </w:r>
      <w:r w:rsidR="00D74C6D" w:rsidRPr="00D74C6D">
        <w:t xml:space="preserve"> efficacies of the various approaches.</w:t>
      </w:r>
    </w:p>
    <w:p w14:paraId="5FA84B56" w14:textId="110F36FB" w:rsidR="00A96032" w:rsidRDefault="00055259" w:rsidP="00B75A45">
      <w:r>
        <w:t xml:space="preserve">Prior to the examination of communications </w:t>
      </w:r>
      <w:r w:rsidRPr="00055259">
        <w:t>Radhakrishnan et al.</w:t>
      </w:r>
      <w:r>
        <w:t xml:space="preserve"> provide an overview of some of the common terms used when referring to CSN formations. A trailing formation, sometimes referred to as ‘leader-follower’, involves a single orbit chain. A cluster is more broad and generally refers to a collection of satellites in multiple orbits which maintain an in-orbit and inter-orbit topology. The term constellation is often misused</w:t>
      </w:r>
      <w:r w:rsidR="00B75A45">
        <w:t xml:space="preserve">. A constellation formation focuses on coverage of the earth’s surface. Communications and GNSS constellations typically seek to achieve complete coverage or ‘visibility’ of the earth’s surface. The term swarm, is again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B75A45">
        <w:instrText xml:space="preserve"> ADDIN EN.CITE &lt;EndNote&gt;&lt;Cite&gt;&lt;Author&gt;Sundaramoorthy&lt;/Author&gt;&lt;Year&gt;2010&lt;/Year&gt;&lt;RecNum&gt;153&lt;/RecNum&gt;&lt;DisplayText&gt;[105]&lt;/DisplayText&gt;&lt;record&gt;&lt;rec-number&gt;153&lt;/rec-number&gt;&lt;foreign-keys&gt;&lt;key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B75A45">
        <w:rPr>
          <w:noProof/>
        </w:rPr>
        <w:t>[105]</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Similar to the concept of a swarm is the concept of a fractionated network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932170">
        <w:instrText xml:space="preserve"> ADDIN EN.CITE &lt;EndNote&gt;&lt;Cite&gt;&lt;Author&gt;Sundaramoorthy&lt;/Author&gt;&lt;Year&gt;2010&lt;/Year&gt;&lt;RecNum&gt;153&lt;/RecNum&gt;&lt;DisplayText&gt;[105]&lt;/DisplayText&gt;&lt;record&gt;&lt;rec-number&gt;153&lt;/rec-number&gt;&lt;foreign-keys&gt;&lt;key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32170">
        <w:rPr>
          <w:noProof/>
        </w:rPr>
        <w:t>[105]</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494269">
        <w:t xml:space="preserve">Figure </w:t>
      </w:r>
      <w:r w:rsidR="00494269">
        <w:rPr>
          <w:noProof/>
        </w:rPr>
        <w:t>16</w:t>
      </w:r>
      <w:r w:rsidR="00932170">
        <w:fldChar w:fldCharType="end"/>
      </w:r>
      <w:r w:rsidR="00932170">
        <w:t>). In this work we consider CSNs which fly in cluster formations and operate as swarms.</w:t>
      </w:r>
    </w:p>
    <w:p w14:paraId="4C8FF9C3" w14:textId="3B63A825" w:rsidR="00BC16ED" w:rsidRDefault="00BC16ED" w:rsidP="00BC16ED">
      <w:pPr>
        <w:pStyle w:val="Heading3"/>
      </w:pPr>
      <w:bookmarkStart w:id="54" w:name="_Toc480821628"/>
      <w:r>
        <w:lastRenderedPageBreak/>
        <w:t>Physical Layer</w:t>
      </w:r>
      <w:bookmarkEnd w:id="54"/>
    </w:p>
    <w:p w14:paraId="32A2946C" w14:textId="77777777" w:rsidR="00932170" w:rsidRDefault="006B70CC" w:rsidP="00932170">
      <w:pPr>
        <w:keepNext/>
        <w:jc w:val="center"/>
      </w:pPr>
      <w:r>
        <w:pict w14:anchorId="2503536F">
          <v:shape id="_x0000_i1039" type="#_x0000_t75" style="width:324pt;height:175.65pt">
            <v:imagedata r:id="rId27" o:title="F6 DARPA fractionated satellite"/>
          </v:shape>
        </w:pict>
      </w:r>
    </w:p>
    <w:p w14:paraId="6AEFD073" w14:textId="225F055C" w:rsidR="00932170" w:rsidRDefault="00932170" w:rsidP="00932170">
      <w:pPr>
        <w:pStyle w:val="Figurecaption"/>
      </w:pPr>
      <w:bookmarkStart w:id="55" w:name="_Ref480791655"/>
      <w:bookmarkStart w:id="56" w:name="_Toc480821674"/>
      <w:r>
        <w:t xml:space="preserve">Figure </w:t>
      </w:r>
      <w:r>
        <w:fldChar w:fldCharType="begin"/>
      </w:r>
      <w:r>
        <w:instrText xml:space="preserve"> SEQ Figure \* ARABIC </w:instrText>
      </w:r>
      <w:r>
        <w:fldChar w:fldCharType="separate"/>
      </w:r>
      <w:r w:rsidR="00494269">
        <w:rPr>
          <w:noProof/>
        </w:rPr>
        <w:t>16</w:t>
      </w:r>
      <w:r>
        <w:fldChar w:fldCharType="end"/>
      </w:r>
      <w:bookmarkEnd w:id="55"/>
      <w:r>
        <w:t xml:space="preserve"> DARPA fractionate satellite concept. It can be seen that the mission payload exists independently of other core systems such as compute and communications. Image Credit: DARPA</w:t>
      </w:r>
      <w:bookmarkEnd w:id="56"/>
    </w:p>
    <w:p w14:paraId="58B23791" w14:textId="4CC002CC" w:rsidR="00932170" w:rsidRDefault="00932170" w:rsidP="00932170">
      <w:r>
        <w:t xml:space="preserve">Although the physical layer of OSI model is not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 the reduction of the S2N ration. They also cite that higher S2G data rates can be achieved by transmitting in burst rather than continually</w:t>
      </w:r>
      <w:r w:rsidR="00CD722A">
        <w:t xml:space="preserve"> </w:t>
      </w:r>
      <w:r w:rsidR="00CD722A">
        <w:fldChar w:fldCharType="begin"/>
      </w:r>
      <w:r w:rsidR="00CD722A">
        <w:instrText xml:space="preserve"> ADDIN EN.CITE &lt;EndNote&gt;&lt;Cite&gt;&lt;Author&gt;de Milliano&lt;/Author&gt;&lt;Year&gt;2010&lt;/Year&gt;&lt;RecNum&gt;154&lt;/RecNum&gt;&lt;DisplayText&gt;[106]&lt;/DisplayText&gt;&lt;record&gt;&lt;rec-number&gt;154&lt;/rec-number&gt;&lt;foreign-keys&gt;&lt;key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CD722A">
        <w:rPr>
          <w:noProof/>
        </w:rPr>
        <w:t>[106]</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 xml:space="preserve">In terms of modulation and coding schemes employed at the physical layer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development provided additional bandwidth is balanced by the increased power requirements.</w:t>
      </w:r>
    </w:p>
    <w:p w14:paraId="7D382C77" w14:textId="2E80BE87" w:rsidR="00CD722A" w:rsidRDefault="00CD722A" w:rsidP="00932170">
      <w:r>
        <w:lastRenderedPageBreak/>
        <w:t>I</w:t>
      </w:r>
      <w:r w:rsidRPr="00CD722A">
        <w:t>n comparison to other areas of CubeSat communications</w:t>
      </w:r>
      <w:r>
        <w:t>,</w:t>
      </w:r>
      <w:r w:rsidRPr="00CD722A">
        <w:t xml:space="preserve"> </w:t>
      </w:r>
      <w:r>
        <w:t xml:space="preserve">there has be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DB0CA9">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DB0CA9">
        <w:rPr>
          <w:noProof/>
        </w:rPr>
        <w:t>[45]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antennae. To conclude the discuss of the physical layer aspects of small satellite communication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BC16ED">
      <w:pPr>
        <w:pStyle w:val="Heading3"/>
      </w:pPr>
      <w:bookmarkStart w:id="57" w:name="_Toc480821629"/>
      <w:r>
        <w:t>Data Link Layer</w:t>
      </w:r>
      <w:bookmarkEnd w:id="57"/>
    </w:p>
    <w:p w14:paraId="5B5217F1" w14:textId="77777777" w:rsidR="00704CE3" w:rsidRDefault="00FF10CF" w:rsidP="00932170">
      <w:r>
        <w:t xml:space="preserve">Thus far the data link, or simply ‘link’, layer has been referenced in relation to Medium Access Control (MAC). Although the focus in this work will continue to be placed on MAC protocols, it is worth noting some of the other duties of the link layer: framing, synchronization, error control, flow control and MAC addressing. </w:t>
      </w:r>
      <w:r w:rsidR="00704CE3">
        <w:t>MAC protocols determine how multiple agents share a</w:t>
      </w:r>
      <w:r>
        <w:t xml:space="preserve"> common radio medium. As such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t>
      </w:r>
      <w:r w:rsidR="00704CE3">
        <w:lastRenderedPageBreak/>
        <w:t xml:space="preserve">when the medium is in use and when two signals have collided on the medium (contention). Contention free protocols seek to completing avoid the need to detect medium use or collisions. Such protocols generally achieve this by allowing </w:t>
      </w:r>
    </w:p>
    <w:p w14:paraId="703404B1" w14:textId="56A5AE00" w:rsidR="00FF10CF" w:rsidRDefault="00704CE3" w:rsidP="00932170">
      <w:r>
        <w:t xml:space="preserve">multiple agents to communicate at once without collision such as with Code Division Multiple Access (CDMA) or by logically dividing the medium such as with Time </w:t>
      </w:r>
      <w:r w:rsidRPr="00704CE3">
        <w:t>Division Multiple Access</w:t>
      </w:r>
      <w:r>
        <w:t xml:space="preserve"> (TDMA) or Frequency Division Multiple Access (F</w:t>
      </w:r>
      <w:r w:rsidRPr="00704CE3">
        <w:t>DMA)</w:t>
      </w:r>
      <w:r>
        <w:t xml:space="preserve"> (</w:t>
      </w:r>
      <w:r>
        <w:fldChar w:fldCharType="begin"/>
      </w:r>
      <w:r>
        <w:instrText xml:space="preserve"> REF _Ref480795265 \h </w:instrText>
      </w:r>
      <w:r>
        <w:fldChar w:fldCharType="separate"/>
      </w:r>
      <w:r w:rsidR="00494269">
        <w:t xml:space="preserve">Figure </w:t>
      </w:r>
      <w:r w:rsidR="00494269">
        <w:rPr>
          <w:noProof/>
        </w:rPr>
        <w:t>17</w:t>
      </w:r>
      <w:r>
        <w:fldChar w:fldCharType="end"/>
      </w:r>
      <w:r>
        <w:t>).</w:t>
      </w:r>
    </w:p>
    <w:p w14:paraId="27B18A62" w14:textId="77777777" w:rsidR="00704CE3" w:rsidRDefault="006B70CC" w:rsidP="00704CE3">
      <w:pPr>
        <w:keepNext/>
      </w:pPr>
      <w:r>
        <w:pict w14:anchorId="437B1601">
          <v:shape id="_x0000_i1040" type="#_x0000_t75" style="width:431.45pt;height:156pt">
            <v:imagedata r:id="rId28" o:title="comp1"/>
          </v:shape>
        </w:pict>
      </w:r>
    </w:p>
    <w:p w14:paraId="77309D75" w14:textId="0A8E878E" w:rsidR="00704CE3" w:rsidRDefault="00704CE3" w:rsidP="00704CE3">
      <w:pPr>
        <w:pStyle w:val="Figurecaption"/>
      </w:pPr>
      <w:bookmarkStart w:id="58" w:name="_Ref480795265"/>
      <w:bookmarkStart w:id="59" w:name="_Toc480821675"/>
      <w:r>
        <w:t xml:space="preserve">Figure </w:t>
      </w:r>
      <w:r>
        <w:fldChar w:fldCharType="begin"/>
      </w:r>
      <w:r>
        <w:instrText xml:space="preserve"> SEQ Figure \* ARABIC </w:instrText>
      </w:r>
      <w:r>
        <w:fldChar w:fldCharType="separate"/>
      </w:r>
      <w:r w:rsidR="00494269">
        <w:rPr>
          <w:noProof/>
        </w:rPr>
        <w:t>17</w:t>
      </w:r>
      <w:r>
        <w:fldChar w:fldCharType="end"/>
      </w:r>
      <w:bookmarkEnd w:id="58"/>
      <w:r>
        <w:t xml:space="preserve"> A comparison of common contention free MAC schemes. In CDMA a 'chip' is used to insure that signal on the medium are orthogonal and therefore cannot collide. Image Credit: IEEE Wireless </w:t>
      </w:r>
      <w:r w:rsidRPr="00704CE3">
        <w:t>Projects</w:t>
      </w:r>
      <w:bookmarkEnd w:id="59"/>
    </w:p>
    <w:p w14:paraId="62F9BBE4" w14:textId="5BC73177" w:rsidR="00D831FC" w:rsidRDefault="00D831FC" w:rsidP="00D831FC">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instrText xml:space="preserve"> ADDIN EN.CITE &lt;EndNote&gt;&lt;Cite&gt;&lt;Author&gt;Sidibeh&lt;/Author&gt;&lt;Year&gt;2008&lt;/Year&gt;&lt;RecNum&gt;155&lt;/RecNum&gt;&lt;DisplayText&gt;[107]&lt;/DisplayText&gt;&lt;record&gt;&lt;rec-number&gt;155&lt;/rec-number&gt;&lt;foreign-keys&gt;&lt;key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Pr>
          <w:noProof/>
        </w:rPr>
        <w:t>[107]</w:t>
      </w:r>
      <w:r>
        <w:fldChar w:fldCharType="end"/>
      </w:r>
      <w:r>
        <w:t xml:space="preserve">.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difficult to predict prior. </w:t>
      </w:r>
      <w:r>
        <w:lastRenderedPageBreak/>
        <w:t>Using known propagation models and GNSS based information the modified 802.11 approach adjusted contention windows to fit communication delays. The distributed adjustment of IFSs and contention windows introduces considera</w:t>
      </w:r>
      <w:r w:rsidR="00DB681F">
        <w:t xml:space="preserve">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 </w:t>
      </w:r>
      <w:r>
        <w:t xml:space="preserve"> </w:t>
      </w:r>
    </w:p>
    <w:p w14:paraId="03C1824B" w14:textId="182D6647" w:rsidR="00DB681F" w:rsidRDefault="00DB681F" w:rsidP="00D831FC">
      <w:r>
        <w:t xml:space="preserve">A work, also led by </w:t>
      </w:r>
      <w:r w:rsidRPr="00DB681F">
        <w:t>Radhakrishnan</w:t>
      </w:r>
      <w:r>
        <w:t xml:space="preserve">, explore the use of a CSMA style MAC protocol </w:t>
      </w:r>
      <w:r>
        <w:fldChar w:fldCharType="begin"/>
      </w:r>
      <w:r>
        <w:instrText xml:space="preserve"> ADDIN EN.CITE &lt;EndNote&gt;&lt;Cite&gt;&lt;Author&gt;Radhakishnan&lt;/Author&gt;&lt;Year&gt;2014&lt;/Year&gt;&lt;RecNum&gt;156&lt;/RecNum&gt;&lt;DisplayText&gt;[108]&lt;/DisplayText&gt;&lt;record&gt;&lt;rec-number&gt;156&lt;/rec-number&gt;&lt;foreign-keys&gt;&lt;key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Pr>
          <w:noProof/>
        </w:rPr>
        <w:t>[108]</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 xml:space="preserve">In the hidden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1240912B" w:rsidR="00885976" w:rsidRDefault="000076C0" w:rsidP="00D831FC">
      <w:r>
        <w:t xml:space="preserve">Researchers at the University of Delft propose a CDMA based MAC protocol for use in “Precision Formation Flying” (PFF) missions </w:t>
      </w:r>
      <w:r>
        <w:fldChar w:fldCharType="begin"/>
      </w:r>
      <w:r>
        <w:instrText xml:space="preserve"> ADDIN EN.CITE &lt;EndNote&gt;&lt;Cite&gt;&lt;Author&gt;Sun&lt;/Author&gt;&lt;Year&gt;2012&lt;/Year&gt;&lt;RecNum&gt;158&lt;/RecNum&gt;&lt;DisplayText&gt;[109]&lt;/DisplayText&gt;&lt;record&gt;&lt;rec-number&gt;158&lt;/rec-number&gt;&lt;foreign-keys&gt;&lt;key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Pr>
          <w:noProof/>
        </w:rPr>
        <w:t>[109]</w:t>
      </w:r>
      <w:r>
        <w:fldChar w:fldCharType="end"/>
      </w:r>
      <w:r>
        <w:t xml:space="preserve">. The proposed protocol employs a form of half-duplex CDMA which allows for the networks to adaptively scale and reconfigure as new members are introduced. The CDMA scheme was </w:t>
      </w:r>
      <w:r>
        <w:lastRenderedPageBreak/>
        <w:t xml:space="preserve">shown to have adverse effects on the ranging and navigation required for PFF missions. </w:t>
      </w:r>
      <w:r w:rsidR="00765287">
        <w:t>As such, t</w:t>
      </w:r>
      <w:r>
        <w:t>he protocol</w:t>
      </w:r>
      <w:r w:rsidR="00765287">
        <w:t>’</w:t>
      </w:r>
      <w:r>
        <w:t>s design</w:t>
      </w:r>
      <w:r w:rsidR="00765287">
        <w:t>er</w:t>
      </w:r>
      <w:r>
        <w:t xml:space="preserve">s recommend the use adaptive transmission power </w:t>
      </w:r>
      <w:r w:rsidR="00765287">
        <w:t>control mechanisms. PFF missions require high frequency low latency communications. Given this, CDMA may be the best approach. However, for the CSN PvTP challenge, the additional power requirements of CDMA are not matched by obvious benefits in throughput.</w:t>
      </w:r>
    </w:p>
    <w:p w14:paraId="5FE8B0FA" w14:textId="492BC81D" w:rsidR="004149BA" w:rsidRDefault="00765287" w:rsidP="00D831FC">
      <w:r w:rsidRPr="00765287">
        <w:t>Radhakrishnan</w:t>
      </w:r>
      <w:r>
        <w:t xml:space="preserve"> et al. </w:t>
      </w:r>
      <w:r w:rsidR="006601E1">
        <w:t>discuss</w:t>
      </w:r>
      <w:r>
        <w:t xml:space="preserve"> a protocol proposed by Chen et al. dubbed “Load Division Multiple Access” (LDMA). LDMA is a hybrid MAC protocol which </w:t>
      </w:r>
      <w:r w:rsidR="006601E1">
        <w:t>utilizes a mix of TDMA and CSMA in an attempt</w:t>
      </w:r>
      <w:r>
        <w:t xml:space="preserve"> maximize channel (medium) utilization and therefor</w:t>
      </w:r>
      <w:r w:rsidR="00EC5951">
        <w:t>e</w:t>
      </w:r>
      <w:r>
        <w:t xml:space="preserve"> throughput.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 whereas LCL is used in inverse situations.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6601E1">
        <w:t xml:space="preserve"> network members. Each time slot is assigned an owner. </w:t>
      </w:r>
      <w:r w:rsidR="00606E30">
        <w:t>During a time slot only the slot owner may transmit (</w:t>
      </w:r>
      <w:r w:rsidR="00606E30">
        <w:fldChar w:fldCharType="begin"/>
      </w:r>
      <w:r w:rsidR="00606E30">
        <w:instrText xml:space="preserve"> REF _Ref480795265 \h </w:instrText>
      </w:r>
      <w:r w:rsidR="00606E30">
        <w:fldChar w:fldCharType="separate"/>
      </w:r>
      <w:r w:rsidR="00494269">
        <w:t xml:space="preserve">Figure </w:t>
      </w:r>
      <w:r w:rsidR="00494269">
        <w:rPr>
          <w:noProof/>
        </w:rPr>
        <w:t>17</w:t>
      </w:r>
      <w:r w:rsidR="00606E30">
        <w:fldChar w:fldCharType="end"/>
      </w:r>
      <w:r w:rsidR="00606E30">
        <w:t>)</w:t>
      </w:r>
      <w:r w:rsidR="006601E1">
        <w:t>. 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67C0BFF2" w:rsidR="004149BA" w:rsidRDefault="00606E30" w:rsidP="00D831FC">
      <w:r>
        <w:t xml:space="preserve">In LCL mode, a version of CSMA is used. Nodes in LDMA may be in differing modes at any one time. As such, when a node is in LCL mode it gives priority to the owner 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lastRenderedPageBreak/>
        <w:t>as their communication demand</w:t>
      </w:r>
      <w:r w:rsidR="00531890">
        <w:t xml:space="preserve"> drop </w:t>
      </w:r>
      <w:r w:rsidR="004149BA">
        <w:t>s</w:t>
      </w:r>
      <w:r w:rsidR="00531890">
        <w:t xml:space="preserve">and the number of overhead conflict frames reduces. </w:t>
      </w:r>
    </w:p>
    <w:p w14:paraId="4B57AF9E" w14:textId="77777777" w:rsidR="004149BA" w:rsidRDefault="004149BA" w:rsidP="004A6B7D">
      <w:pPr>
        <w:keepNext/>
        <w:jc w:val="center"/>
      </w:pPr>
      <w:r>
        <w:rPr>
          <w:noProof/>
          <w:lang w:val="en-US"/>
        </w:rPr>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6B7EAB4F" w:rsidR="004149BA" w:rsidRDefault="004149BA" w:rsidP="004149BA">
      <w:pPr>
        <w:pStyle w:val="Figurecaption"/>
      </w:pPr>
      <w:bookmarkStart w:id="60" w:name="_Ref480803268"/>
      <w:bookmarkStart w:id="61" w:name="_Toc480821676"/>
      <w:r>
        <w:t xml:space="preserve">Figure </w:t>
      </w:r>
      <w:r>
        <w:fldChar w:fldCharType="begin"/>
      </w:r>
      <w:r>
        <w:instrText xml:space="preserve"> SEQ Figure \* ARABIC </w:instrText>
      </w:r>
      <w:r>
        <w:fldChar w:fldCharType="separate"/>
      </w:r>
      <w:r w:rsidR="00494269">
        <w:rPr>
          <w:noProof/>
        </w:rPr>
        <w:t>18</w:t>
      </w:r>
      <w:r>
        <w:fldChar w:fldCharType="end"/>
      </w:r>
      <w:bookmarkEnd w:id="60"/>
      <w:r>
        <w:t xml:space="preserve"> Cannel utilization (Vertical axis), measured from 1.0 (100%) to 0, compared to network size (Horizontal axis) for LDMA, pure CSMA and pure TDMA.</w:t>
      </w:r>
      <w:bookmarkEnd w:id="61"/>
      <w:r>
        <w:t xml:space="preserve">  </w:t>
      </w:r>
    </w:p>
    <w:p w14:paraId="6844ADFE" w14:textId="1F4F7BEF" w:rsidR="0001617E" w:rsidRDefault="004149BA" w:rsidP="004149BA">
      <w:r>
        <w:t>Cannel utilization generally refers to the percentage of time for which the common radio medium is used for communication of data. The communication of data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pending to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494269">
        <w:t xml:space="preserve">Figure </w:t>
      </w:r>
      <w:r w:rsidR="00494269">
        <w:rPr>
          <w:noProof/>
        </w:rPr>
        <w:t>18</w:t>
      </w:r>
      <w:r w:rsidR="0001617E">
        <w:fldChar w:fldCharType="end"/>
      </w:r>
      <w:r w:rsidR="0001617E">
        <w:t xml:space="preserve">. </w:t>
      </w:r>
    </w:p>
    <w:p w14:paraId="18982E1A" w14:textId="4428CC15" w:rsidR="00606E30" w:rsidRDefault="0001617E" w:rsidP="004149BA">
      <w:r>
        <w:t xml:space="preserve">LDMA presents itself as strong candidate for use in attempting to optimize throughput for CSNs. As communication activity falls the protocol mirrors a pure </w:t>
      </w:r>
      <w:r>
        <w:lastRenderedPageBreak/>
        <w:t>CSMA approach and conversely it 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 Leaving radios constantly in a receiver mode </w:t>
      </w:r>
      <w:r w:rsidR="004A6B7D">
        <w:t>will incur a power consumption penalty over time. In comparison, certain TDMA protocols allow nodes to sleep their radios for periods within slots which they do not own.</w:t>
      </w:r>
    </w:p>
    <w:p w14:paraId="28CBA822" w14:textId="54FD58F7" w:rsidR="008D30A5" w:rsidRDefault="004A6B7D" w:rsidP="00764DB4">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B23F8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B23F82">
        <w:rPr>
          <w:noProof/>
        </w:rPr>
        <w:t>[110]</w:t>
      </w:r>
      <w:r w:rsidR="00B23F82">
        <w:fldChar w:fldCharType="end"/>
      </w:r>
      <w:r w:rsidR="00B23F82">
        <w:t xml:space="preserve"> and</w:t>
      </w:r>
      <w:r>
        <w:t xml:space="preserve"> proposed by </w:t>
      </w:r>
      <w:r w:rsidRPr="004A6B7D">
        <w:t>Heidari</w:t>
      </w:r>
      <w:r>
        <w:t xml:space="preserve"> et al. is only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B23F8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B23F82">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5951DED9" w:rsidR="00512F15" w:rsidRDefault="00512F15" w:rsidP="00764DB4">
      <w:r>
        <w:t>The C/TDMA protocol was chosen as the starting point for the MAC protocol proposed by this work. As such</w:t>
      </w:r>
      <w:r w:rsidR="00A009E2">
        <w:t>, the details</w:t>
      </w:r>
      <w:r>
        <w:t xml:space="preserve"> of the protocol will be discussed at length in the Proposed Pr</w:t>
      </w:r>
      <w:r w:rsidR="00A009E2">
        <w:t>otocols chapter rather than within this section</w:t>
      </w:r>
      <w:r>
        <w:t xml:space="preserve">. </w:t>
      </w:r>
      <w:r w:rsidR="00CA134E">
        <w:t xml:space="preserve">The protocol was chosen as it makes explicit allowances for energy awareness and </w:t>
      </w:r>
      <w:r w:rsidR="00A009E2">
        <w:t>the improve of</w:t>
      </w:r>
      <w:r w:rsidR="00CA134E">
        <w:t xml:space="preserve"> throughput</w:t>
      </w:r>
      <w:r w:rsidR="00A009E2">
        <w:t>.</w:t>
      </w:r>
      <w:r w:rsidR="00CA134E">
        <w:t xml:space="preserve"> </w:t>
      </w:r>
      <w:r>
        <w:t>For a given scenario involving a trailing formation, simulations of the protocol show</w:t>
      </w:r>
      <w:r w:rsidR="00A009E2">
        <w:t xml:space="preserve"> outpreforming </w:t>
      </w:r>
      <w:r>
        <w:t>the previously discussed CSMA/CA approach (</w:t>
      </w:r>
      <w:r w:rsidR="00A009E2">
        <w:fldChar w:fldCharType="begin"/>
      </w:r>
      <w:r w:rsidR="00A009E2">
        <w:instrText xml:space="preserve"> REF _Ref480806838 \h </w:instrText>
      </w:r>
      <w:r w:rsidR="00A009E2">
        <w:fldChar w:fldCharType="separate"/>
      </w:r>
      <w:r w:rsidR="00494269">
        <w:t xml:space="preserve">Figure </w:t>
      </w:r>
      <w:r w:rsidR="00494269">
        <w:rPr>
          <w:noProof/>
        </w:rPr>
        <w:t>19</w:t>
      </w:r>
      <w:r w:rsidR="00A009E2">
        <w:fldChar w:fldCharType="end"/>
      </w:r>
      <w:r>
        <w:t>)</w:t>
      </w:r>
      <w:r w:rsidR="00CA134E">
        <w:t xml:space="preserve">. The protocol’s formation of clusters is based on the energy available to nodes. Node’s with higher levels of remaining power are </w:t>
      </w:r>
      <w:r w:rsidR="00A009E2">
        <w:lastRenderedPageBreak/>
        <w:t>elected as cluster “Masters” which act as routers between clusters. This allows</w:t>
      </w:r>
      <w:r w:rsidR="00CA134E">
        <w:t xml:space="preserve"> other nodes within</w:t>
      </w:r>
      <w:r w:rsidR="00A009E2">
        <w:t xml:space="preserve"> the cluster to conserve energy.</w:t>
      </w:r>
    </w:p>
    <w:p w14:paraId="4EF0B447" w14:textId="0A8C4E19" w:rsidR="00CA134E" w:rsidRDefault="006B70CC" w:rsidP="00CA134E">
      <w:pPr>
        <w:keepNext/>
        <w:jc w:val="center"/>
      </w:pPr>
      <w:r>
        <w:pict w14:anchorId="23110354">
          <v:shape id="_x0000_i1041" type="#_x0000_t75" style="width:295.1pt;height:181.65pt">
            <v:imagedata r:id="rId30" o:title="2017-04-24 14_12_05-Survey of Inter-Satellite Communication for Small Satellite Systems- Physical La"/>
          </v:shape>
        </w:pict>
      </w:r>
    </w:p>
    <w:p w14:paraId="604274D6" w14:textId="202F23FC" w:rsidR="00CA134E" w:rsidRDefault="00CA134E" w:rsidP="00A009E2">
      <w:pPr>
        <w:pStyle w:val="Figurecaption"/>
      </w:pPr>
      <w:bookmarkStart w:id="62" w:name="_Ref480806838"/>
      <w:bookmarkStart w:id="63" w:name="_Toc480821677"/>
      <w:r>
        <w:t xml:space="preserve">Figure </w:t>
      </w:r>
      <w:r>
        <w:fldChar w:fldCharType="begin"/>
      </w:r>
      <w:r>
        <w:instrText xml:space="preserve"> SEQ Figure \* ARABIC </w:instrText>
      </w:r>
      <w:r>
        <w:fldChar w:fldCharType="separate"/>
      </w:r>
      <w:r w:rsidR="00494269">
        <w:rPr>
          <w:noProof/>
        </w:rPr>
        <w:t>19</w:t>
      </w:r>
      <w:r>
        <w:fldChar w:fldCharType="end"/>
      </w:r>
      <w:bookmarkEnd w:id="62"/>
      <w:r>
        <w:t xml:space="preserve"> 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494269">
        <w:t xml:space="preserve">Figure </w:t>
      </w:r>
      <w:r w:rsidR="00494269">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A009E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A009E2">
        <w:rPr>
          <w:noProof/>
        </w:rPr>
        <w:t>[111]</w:t>
      </w:r>
      <w:bookmarkEnd w:id="63"/>
      <w:r w:rsidR="00A009E2">
        <w:fldChar w:fldCharType="end"/>
      </w:r>
      <w:r w:rsidR="00A009E2">
        <w:t xml:space="preserve">  </w:t>
      </w:r>
    </w:p>
    <w:p w14:paraId="444AA5C3" w14:textId="334FB5B1" w:rsidR="00BC16ED" w:rsidRDefault="00BC16ED" w:rsidP="00BC16ED">
      <w:pPr>
        <w:pStyle w:val="Heading3"/>
      </w:pPr>
      <w:bookmarkStart w:id="64" w:name="_Toc480821630"/>
      <w:r>
        <w:t>Network Layer</w:t>
      </w:r>
      <w:bookmarkEnd w:id="64"/>
    </w:p>
    <w:p w14:paraId="13FA2796" w14:textId="504668EF" w:rsidR="008E4930" w:rsidRDefault="008E4930" w:rsidP="008E4930">
      <w:r>
        <w:t>The primary responsibility of the network layer is routing, although packet forwarding and address handling are also important activities. Routing protocols</w:t>
      </w:r>
      <w:r w:rsidR="00C319DB">
        <w:t xml:space="preserve"> effect the discovery and selection of optimal routes within a network. There are several generally applicable approache</w:t>
      </w:r>
      <w:r w:rsidR="00E0116D">
        <w:t>s to the discovery of routes</w:t>
      </w:r>
      <w:r w:rsidR="00C319DB">
        <w:t xml:space="preserve"> discussed in the context of MANET routing protocols. Unlike discovery, the selection of optimal routes is often highly application dependent. For instance, in the context of this work</w:t>
      </w:r>
      <w:r w:rsidR="00C319DB" w:rsidRPr="00C319DB">
        <w:t>,</w:t>
      </w:r>
      <w:r w:rsidR="00C319DB">
        <w:t xml:space="preserve"> there may be benefits in</w:t>
      </w:r>
      <w:r w:rsidR="00C319DB" w:rsidRPr="00C319DB">
        <w:t xml:space="preserve"> avoiding routes which involves nodes with a</w:t>
      </w:r>
      <w:r w:rsidR="00C319DB">
        <w:t xml:space="preserve"> low amount of remaining power. </w:t>
      </w:r>
      <w:r w:rsidR="00E0116D">
        <w:t>The</w:t>
      </w:r>
      <w:r w:rsidR="00C319DB">
        <w:t xml:space="preserve"> approaches to determining and maintaining op</w:t>
      </w:r>
      <w:r w:rsidR="00E0116D">
        <w:t xml:space="preserve">timal routes differentiates many of the routing protocols proposed for small </w:t>
      </w:r>
      <w:r w:rsidR="00E0116D">
        <w:lastRenderedPageBreak/>
        <w:t>satellites. It should be noted that there has been less published work relating to the routing protocols than to MAC protocols. As evident from the Nodes and Tianwang missions, the current state of the art for CubeSats are small one-hop networks. Such networks do not require robust approaches routing</w:t>
      </w:r>
      <w:r w:rsidR="00486575">
        <w:t>. In these networks rarely need to perform route discovery or chose between multiple routes. As such, the network’s performance is predominantly determined by the layers below the network layer.</w:t>
      </w:r>
    </w:p>
    <w:p w14:paraId="20584EF7" w14:textId="20E3E889" w:rsidR="003B4DBD" w:rsidRDefault="00E0116D" w:rsidP="008E4930">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486575">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486575">
        <w:rPr>
          <w:noProof/>
        </w:rPr>
        <w:t>[112]</w:t>
      </w:r>
      <w:r w:rsidR="00486575">
        <w:fldChar w:fldCharType="end"/>
      </w:r>
      <w:r w:rsidR="00486575">
        <w:t xml:space="preserve"> </w:t>
      </w:r>
      <w:r w:rsidR="003B4DBD">
        <w:t xml:space="preserve">and Multi-Layered Satellite Routing (MLSR) </w:t>
      </w:r>
      <w:r w:rsidR="003B4DBD">
        <w:fldChar w:fldCharType="begin"/>
      </w:r>
      <w:r w:rsidR="003B4DBD">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3B4DBD">
        <w:rPr>
          <w:noProof/>
        </w:rPr>
        <w:t>[113]</w:t>
      </w:r>
      <w:r w:rsidR="003B4DBD">
        <w:fldChar w:fldCharType="end"/>
      </w:r>
      <w:r w:rsidR="00486575">
        <w:t>.</w:t>
      </w:r>
      <w:r w:rsidR="003B4DBD">
        <w:t xml:space="preserve"> Unfortunately, </w:t>
      </w:r>
      <w:r w:rsidR="0004442F">
        <w:t>th</w:t>
      </w:r>
      <w:r w:rsidR="003B4DBD">
        <w:t>e authors make no comment on suitability of these approaches for small satellites. This is a theme throughout the author’s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thereon have yet to be produced.</w:t>
      </w:r>
    </w:p>
    <w:p w14:paraId="6ADB287E" w14:textId="7D81F2AA" w:rsidR="00E0116D" w:rsidRDefault="0004442F" w:rsidP="008E4930">
      <w:r>
        <w:t xml:space="preserve">An approach proposed by Bergamo et al. involves each node classifying it neighbours as either ‘new’ or ‘re-occurring’ </w:t>
      </w:r>
      <w:r>
        <w:fldChar w:fldCharType="begin"/>
      </w:r>
      <w:r>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8E4930">
      <w:r>
        <w:lastRenderedPageBreak/>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1B3B5F1" w:rsidR="00AC568F" w:rsidRPr="008E4930" w:rsidRDefault="00AC568F" w:rsidP="008E4930">
      <w:r w:rsidRPr="00AC568F">
        <w:t>Radhakrishnan et al.</w:t>
      </w:r>
      <w:r>
        <w:t xml:space="preserve"> recommend further work on cross-layer optimization (CLO) and the introduction of protocols which adapt naturally to predictable topology changes. Not recommendation that further work be carried out on routing however, it there is clear need for such work.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 network layer protocols. Also, worryingly, the authors provide considerably more content for works on which one or more of the authors were involved.</w:t>
      </w:r>
    </w:p>
    <w:p w14:paraId="4C4CC080" w14:textId="1409550C" w:rsidR="00BC16ED" w:rsidRPr="00BC16ED" w:rsidRDefault="00BC16ED" w:rsidP="00BC16ED">
      <w:pPr>
        <w:pStyle w:val="Heading3"/>
      </w:pPr>
      <w:bookmarkStart w:id="65" w:name="_Toc480821631"/>
      <w:r>
        <w:t>Other Works</w:t>
      </w:r>
      <w:bookmarkEnd w:id="65"/>
    </w:p>
    <w:p w14:paraId="07B72AF5" w14:textId="187C24AD" w:rsidR="00102E7B" w:rsidRDefault="008D30A5" w:rsidP="00764DB4">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1643F3">
        <w:rPr>
          <w:noProof/>
        </w:rPr>
        <w:t>[60]</w:t>
      </w:r>
      <w:r w:rsidRPr="008D30A5">
        <w:fldChar w:fldCharType="end"/>
      </w:r>
      <w:r w:rsidRPr="008D30A5">
        <w:t xml:space="preserve">. </w:t>
      </w:r>
    </w:p>
    <w:p w14:paraId="72D80EBC" w14:textId="345A4FE1" w:rsidR="008D30A5" w:rsidRDefault="008D30A5" w:rsidP="00764DB4">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764DB4">
      <w:pPr>
        <w:pStyle w:val="Heading2"/>
      </w:pPr>
      <w:bookmarkStart w:id="66" w:name="_Toc480821632"/>
      <w:r>
        <w:lastRenderedPageBreak/>
        <w:t>Other Areas of Note</w:t>
      </w:r>
      <w:bookmarkEnd w:id="66"/>
    </w:p>
    <w:p w14:paraId="7A470A9A" w14:textId="117B3584" w:rsidR="00674D01" w:rsidRPr="00674D01" w:rsidRDefault="00674D01" w:rsidP="00674D01">
      <w:r>
        <w:t xml:space="preserve">Alongside the primary areas of concern there are secondary areas which are deemed to be less relevant to this work. </w:t>
      </w:r>
      <w:r w:rsidR="00B12FD4">
        <w:t>These</w:t>
      </w:r>
      <w:r>
        <w:t xml:space="preserve"> secondary elements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A0374E">
      <w:pPr>
        <w:pStyle w:val="Heading3"/>
      </w:pPr>
      <w:bookmarkStart w:id="67" w:name="_Toc480821633"/>
      <w:r>
        <w:t>Energy Aware Scheduling</w:t>
      </w:r>
      <w:bookmarkEnd w:id="67"/>
    </w:p>
    <w:p w14:paraId="017883B3" w14:textId="2F4389FE" w:rsidR="00A0374E" w:rsidRPr="00A0374E" w:rsidRDefault="00B12FD4" w:rsidP="00A0374E">
      <w:r>
        <w:t>E</w:t>
      </w:r>
      <w:r w:rsidRPr="00B12FD4">
        <w:t>nergy aware schedulin</w:t>
      </w:r>
      <w:r>
        <w:t xml:space="preserve">g is an active area of research in the terrestrial domain, especially in relation to WSNs </w:t>
      </w:r>
      <w:r>
        <w:fldChar w:fldCharType="begin"/>
      </w:r>
      <w:r w:rsidR="0004442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04442F">
        <w:rPr>
          <w:noProof/>
        </w:rPr>
        <w:t>[115]</w:t>
      </w:r>
      <w:r>
        <w:fldChar w:fldCharType="end"/>
      </w:r>
      <w:r>
        <w:t>. Despite the growing popularity of small form factor satellite missions, there are few related notable publications in the doma</w:t>
      </w:r>
      <w:r w:rsidR="009E7163">
        <w:t xml:space="preserve">in. However, new insights into the area was produced 2016 the technology demonstration focused GomX-3 </w:t>
      </w:r>
      <w:r w:rsidR="009E7163">
        <w:fldChar w:fldCharType="begin"/>
      </w:r>
      <w:r w:rsidR="0004442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9E7163">
        <w:fldChar w:fldCharType="separate"/>
      </w:r>
      <w:r w:rsidR="0004442F">
        <w:rPr>
          <w:noProof/>
        </w:rPr>
        <w:t>[116]</w:t>
      </w:r>
      <w:r w:rsidR="009E7163">
        <w:fldChar w:fldCharType="end"/>
      </w:r>
      <w:r w:rsidR="009E7163">
        <w:t xml:space="preserve"> mission. GomX-3 was designed by private Danish company GOMSpace and flown by ESA. Following the mission’s succession, mission designer published a work entitled “</w:t>
      </w:r>
      <w:r w:rsidR="009E7163" w:rsidRPr="009E7163">
        <w:t xml:space="preserve">Battery-Aware Scheduling in Low Orbit The GomX-3 Case </w:t>
      </w:r>
      <w:r w:rsidR="009E7163">
        <w:t xml:space="preserve">“ </w:t>
      </w:r>
      <w:r w:rsidR="009E7163">
        <w:fldChar w:fldCharType="begin"/>
      </w:r>
      <w:r w:rsidR="009E7163">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E7163">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  then be used in order to generate final desired activity schedules.</w:t>
      </w:r>
    </w:p>
    <w:p w14:paraId="4D067CF6" w14:textId="65B9FEAC" w:rsidR="00A0374E" w:rsidRDefault="00A0374E" w:rsidP="00A0374E">
      <w:pPr>
        <w:pStyle w:val="Heading3"/>
      </w:pPr>
      <w:bookmarkStart w:id="68" w:name="_Toc480821634"/>
      <w:r>
        <w:lastRenderedPageBreak/>
        <w:t>Delay Tolerant Networking</w:t>
      </w:r>
      <w:bookmarkEnd w:id="68"/>
    </w:p>
    <w:p w14:paraId="419315E2" w14:textId="77777777" w:rsidR="00102E7B" w:rsidRDefault="006B70CC" w:rsidP="00102E7B">
      <w:pPr>
        <w:keepNext/>
        <w:jc w:val="center"/>
      </w:pPr>
      <w:r>
        <w:pict w14:anchorId="30CB846A">
          <v:shape id="_x0000_i1042" type="#_x0000_t75" style="width:345.8pt;height:237.8pt">
            <v:imagedata r:id="rId31" o:title="2017-04-24 16_16_17-93673main_TDRSH,I,Jlithofront"/>
          </v:shape>
        </w:pict>
      </w:r>
    </w:p>
    <w:p w14:paraId="4DCF2754" w14:textId="2D584820" w:rsidR="00102E7B" w:rsidRDefault="00102E7B" w:rsidP="00BC01B5">
      <w:pPr>
        <w:pStyle w:val="Figurecaption"/>
      </w:pPr>
      <w:bookmarkStart w:id="69" w:name="_Ref480814130"/>
      <w:bookmarkStart w:id="70" w:name="_Toc480821678"/>
      <w:r>
        <w:t xml:space="preserve">Figure </w:t>
      </w:r>
      <w:r>
        <w:fldChar w:fldCharType="begin"/>
      </w:r>
      <w:r>
        <w:instrText xml:space="preserve"> SEQ Figure \* ARABIC </w:instrText>
      </w:r>
      <w:r>
        <w:fldChar w:fldCharType="separate"/>
      </w:r>
      <w:r w:rsidR="00494269">
        <w:rPr>
          <w:noProof/>
        </w:rPr>
        <w:t>20</w:t>
      </w:r>
      <w:r>
        <w:fldChar w:fldCharType="end"/>
      </w:r>
      <w:bookmarkEnd w:id="69"/>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Some of the most advanced space bound radios enable the relay of signals from spacecraft throughout the solar system.</w:t>
      </w:r>
      <w:bookmarkEnd w:id="70"/>
      <w:r w:rsidR="00BC01B5">
        <w:t xml:space="preserve"> </w:t>
      </w:r>
    </w:p>
    <w:p w14:paraId="77FE7735" w14:textId="289BFA96" w:rsidR="00A71D7F" w:rsidRDefault="004C2790" w:rsidP="00764DB4">
      <w:r>
        <w:t xml:space="preserve">Interplanetary communication presents many novel problems. Delay tolerant networking (DTN) approaches have been employed successfully solved many of these </w:t>
      </w:r>
      <w:r>
        <w:fldChar w:fldCharType="begin"/>
      </w:r>
      <w:r w:rsidR="0004442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04442F">
        <w:rPr>
          <w:noProof/>
        </w:rPr>
        <w:t>[117]</w:t>
      </w:r>
      <w:r>
        <w:fldChar w:fldCharType="end"/>
      </w:r>
      <w:r>
        <w:t xml:space="preserve">. A notable success case is NASA’s deep space network </w:t>
      </w:r>
      <w:r>
        <w:fldChar w:fldCharType="begin"/>
      </w:r>
      <w:r w:rsidR="0004442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04442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494269">
        <w:t xml:space="preserve">Figure </w:t>
      </w:r>
      <w:r w:rsidR="00494269">
        <w:rPr>
          <w:noProof/>
        </w:rPr>
        <w:t>20</w:t>
      </w:r>
      <w:r w:rsidR="00BC01B5">
        <w:fldChar w:fldCharType="end"/>
      </w:r>
      <w:r w:rsidR="00102E7B">
        <w:t>)</w:t>
      </w:r>
      <w:r>
        <w:t xml:space="preserve">.  Although CSN’s don’t face the same magnitude of challenges presented by inter-planetary communication many, including </w:t>
      </w:r>
      <w:r w:rsidRPr="004C2790">
        <w:t>Radhakrishnan et al.</w:t>
      </w:r>
      <w:r>
        <w:t xml:space="preserve">, point to DTN as important to the future of CSNs. DTN has the obvious advantage in this regard of being tested on-board larger satellites and developed by experts within the space industry. </w:t>
      </w:r>
    </w:p>
    <w:p w14:paraId="2414A0CA" w14:textId="31CAF5E5" w:rsidR="00C11324" w:rsidRDefault="008D30A5" w:rsidP="00764DB4">
      <w:pPr>
        <w:pStyle w:val="Heading1"/>
      </w:pPr>
      <w:bookmarkStart w:id="71" w:name="_Toc480821635"/>
      <w:r>
        <w:lastRenderedPageBreak/>
        <w:t>Proposed</w:t>
      </w:r>
      <w:r w:rsidR="0034741C">
        <w:t xml:space="preserve"> </w:t>
      </w:r>
      <w:r w:rsidR="000C04DC">
        <w:t>Protocols</w:t>
      </w:r>
      <w:bookmarkEnd w:id="71"/>
    </w:p>
    <w:p w14:paraId="3F69516D" w14:textId="3C39526A" w:rsidR="003F7A7E" w:rsidRDefault="003F7A7E" w:rsidP="00764DB4">
      <w:pPr>
        <w:pStyle w:val="Heading2"/>
      </w:pPr>
      <w:bookmarkStart w:id="72" w:name="_Toc480821636"/>
      <w:r>
        <w:t>Introduction</w:t>
      </w:r>
      <w:bookmarkEnd w:id="72"/>
    </w:p>
    <w:p w14:paraId="7E1B9375" w14:textId="2F2E1017" w:rsidR="00A013B8" w:rsidRPr="00A013B8" w:rsidRDefault="00A013B8" w:rsidP="00A013B8">
      <w:r>
        <w:t>…</w:t>
      </w:r>
    </w:p>
    <w:p w14:paraId="7CC44DA1" w14:textId="1C5B9391" w:rsidR="003F7A7E" w:rsidRDefault="003F7A7E" w:rsidP="00764DB4">
      <w:pPr>
        <w:pStyle w:val="Heading2"/>
      </w:pPr>
      <w:bookmarkStart w:id="73" w:name="_Toc480821637"/>
      <w:r>
        <w:t>Assumptions</w:t>
      </w:r>
      <w:bookmarkEnd w:id="73"/>
    </w:p>
    <w:p w14:paraId="11E303F7" w14:textId="24873B2C" w:rsidR="003F7A7E" w:rsidRPr="003F7A7E" w:rsidRDefault="003F7A7E" w:rsidP="00764DB4">
      <w:r>
        <w:t xml:space="preserve">… Large sections covering basis, </w:t>
      </w:r>
      <w:r w:rsidR="00A013B8">
        <w:t>defence</w:t>
      </w:r>
      <w:r>
        <w:t xml:space="preserve"> and compromise of all relevant assumptions</w:t>
      </w:r>
    </w:p>
    <w:p w14:paraId="0038F26A" w14:textId="2B5D716A" w:rsidR="003F7A7E" w:rsidRDefault="003F7A7E" w:rsidP="00764DB4">
      <w:pPr>
        <w:pStyle w:val="Heading2"/>
      </w:pPr>
      <w:bookmarkStart w:id="74" w:name="_Toc480821638"/>
      <w:r>
        <w:t>Restrictions</w:t>
      </w:r>
      <w:bookmarkEnd w:id="74"/>
    </w:p>
    <w:p w14:paraId="490F39F6" w14:textId="3408B938" w:rsidR="00351AB4" w:rsidRPr="00351AB4" w:rsidRDefault="003F7A7E" w:rsidP="00764DB4">
      <w:r>
        <w:t>…</w:t>
      </w:r>
    </w:p>
    <w:p w14:paraId="682F744C" w14:textId="77777777" w:rsidR="00351AB4" w:rsidRDefault="00351AB4" w:rsidP="00764DB4"/>
    <w:p w14:paraId="70334FAD" w14:textId="0CD3D195" w:rsidR="00351AB4" w:rsidRDefault="0034741C" w:rsidP="00764DB4">
      <w:pPr>
        <w:pStyle w:val="Heading1"/>
      </w:pPr>
      <w:bookmarkStart w:id="75" w:name="_Toc480821639"/>
      <w:r>
        <w:lastRenderedPageBreak/>
        <w:t>Simulation</w:t>
      </w:r>
      <w:bookmarkEnd w:id="75"/>
    </w:p>
    <w:p w14:paraId="18D034CB" w14:textId="1486A1C6" w:rsidR="00422EBC" w:rsidRDefault="00422EBC" w:rsidP="00764DB4">
      <w:pPr>
        <w:pStyle w:val="Heading2"/>
      </w:pPr>
      <w:bookmarkStart w:id="76" w:name="_Toc480821640"/>
      <w:r>
        <w:t>Introduction</w:t>
      </w:r>
      <w:bookmarkEnd w:id="76"/>
    </w:p>
    <w:p w14:paraId="395A8C7C" w14:textId="0B731DBB" w:rsidR="00422EBC" w:rsidRDefault="00422EBC" w:rsidP="00764DB4">
      <w:r>
        <w:t>…</w:t>
      </w:r>
      <w:r w:rsidR="000C04DC">
        <w:t xml:space="preserve"> Include formati</w:t>
      </w:r>
      <w:r w:rsidR="00D27B16">
        <w:t>ons/scenarios examined</w:t>
      </w:r>
    </w:p>
    <w:p w14:paraId="522B0B93" w14:textId="77777777" w:rsidR="00D27B16" w:rsidRDefault="00D27B16" w:rsidP="00764DB4">
      <w:pPr>
        <w:pStyle w:val="Heading2"/>
      </w:pPr>
      <w:bookmarkStart w:id="77" w:name="_Toc480821641"/>
      <w:r>
        <w:t>OMNeT++</w:t>
      </w:r>
      <w:bookmarkEnd w:id="77"/>
    </w:p>
    <w:p w14:paraId="5A483DC3" w14:textId="481B2D9E" w:rsidR="00D27B16" w:rsidRDefault="00D27B16" w:rsidP="00764DB4">
      <w:r>
        <w:t>…</w:t>
      </w:r>
    </w:p>
    <w:p w14:paraId="55B1EE2C" w14:textId="6FA8C70D" w:rsidR="00887F35" w:rsidRDefault="00887F35" w:rsidP="00764DB4">
      <w:pPr>
        <w:pStyle w:val="Heading2"/>
      </w:pPr>
      <w:bookmarkStart w:id="78" w:name="_Toc480821642"/>
      <w:r>
        <w:t>Protocol Implementation</w:t>
      </w:r>
      <w:bookmarkEnd w:id="78"/>
    </w:p>
    <w:p w14:paraId="38E91FA8" w14:textId="5DD4A838" w:rsidR="00887F35" w:rsidRPr="00887F35" w:rsidRDefault="00887F35" w:rsidP="00764DB4">
      <w:r>
        <w:t>…</w:t>
      </w:r>
    </w:p>
    <w:p w14:paraId="738E563C" w14:textId="26ADC010" w:rsidR="00422EBC" w:rsidRDefault="00422EBC" w:rsidP="00764DB4">
      <w:pPr>
        <w:pStyle w:val="Heading2"/>
      </w:pPr>
      <w:bookmarkStart w:id="79" w:name="_Toc480821643"/>
      <w:r>
        <w:t xml:space="preserve">Simulation </w:t>
      </w:r>
      <w:r w:rsidR="00D27B16">
        <w:t>Design</w:t>
      </w:r>
      <w:bookmarkEnd w:id="79"/>
    </w:p>
    <w:p w14:paraId="368F34BB" w14:textId="6CE56482" w:rsidR="00422EBC" w:rsidRPr="00422EBC" w:rsidRDefault="00422EBC" w:rsidP="00764DB4">
      <w:r>
        <w:t xml:space="preserve">… </w:t>
      </w:r>
      <w:r w:rsidR="00D27B16">
        <w:t xml:space="preserve">Assumptions, simplications etc. </w:t>
      </w:r>
    </w:p>
    <w:p w14:paraId="25CD5830" w14:textId="38FA3DA8" w:rsidR="00422EBC" w:rsidRDefault="00422EBC" w:rsidP="00764DB4">
      <w:pPr>
        <w:pStyle w:val="Heading2"/>
      </w:pPr>
      <w:bookmarkStart w:id="80" w:name="_Toc480821644"/>
      <w:r>
        <w:t>Simulation</w:t>
      </w:r>
      <w:r w:rsidR="00D27B16">
        <w:t xml:space="preserve"> Analysis</w:t>
      </w:r>
      <w:bookmarkEnd w:id="80"/>
    </w:p>
    <w:p w14:paraId="755D3E60" w14:textId="77777777" w:rsidR="00422EBC" w:rsidRDefault="00422EBC" w:rsidP="00764DB4">
      <w:r>
        <w:t>…</w:t>
      </w:r>
    </w:p>
    <w:p w14:paraId="0816395C" w14:textId="77777777" w:rsidR="00422EBC" w:rsidRDefault="00422EBC" w:rsidP="00764DB4">
      <w:pPr>
        <w:pStyle w:val="Heading2"/>
      </w:pPr>
      <w:bookmarkStart w:id="81" w:name="_Toc480821645"/>
      <w:r>
        <w:t>Discussion</w:t>
      </w:r>
      <w:bookmarkEnd w:id="81"/>
    </w:p>
    <w:p w14:paraId="5A20DA73" w14:textId="77777777" w:rsidR="00422EBC" w:rsidRDefault="00422EBC" w:rsidP="00764DB4">
      <w:r>
        <w:t>…</w:t>
      </w:r>
    </w:p>
    <w:p w14:paraId="056E01C3" w14:textId="06FCE54E" w:rsidR="00CA77B1" w:rsidRDefault="00F90C42" w:rsidP="00764DB4">
      <w:pPr>
        <w:pStyle w:val="Heading1"/>
      </w:pPr>
      <w:bookmarkStart w:id="82" w:name="_Toc480821646"/>
      <w:r>
        <w:lastRenderedPageBreak/>
        <w:t>Results</w:t>
      </w:r>
      <w:bookmarkEnd w:id="82"/>
    </w:p>
    <w:p w14:paraId="6B663ADF" w14:textId="6CC92352" w:rsidR="00CA77B1" w:rsidRDefault="00CA77B1" w:rsidP="00764DB4">
      <w:pPr>
        <w:pStyle w:val="Heading2"/>
      </w:pPr>
      <w:bookmarkStart w:id="83" w:name="_Toc480821647"/>
      <w:r>
        <w:t>Introduction</w:t>
      </w:r>
      <w:bookmarkEnd w:id="83"/>
    </w:p>
    <w:p w14:paraId="3A2C902C" w14:textId="0F76251F" w:rsidR="00CA77B1" w:rsidRDefault="00CA77B1" w:rsidP="00764DB4">
      <w:r>
        <w:t>…</w:t>
      </w:r>
    </w:p>
    <w:p w14:paraId="427ABD00" w14:textId="74F3FEAD" w:rsidR="00D27B16" w:rsidRDefault="00D27B16" w:rsidP="00764DB4">
      <w:pPr>
        <w:pStyle w:val="Heading2"/>
      </w:pPr>
      <w:bookmarkStart w:id="84" w:name="_Toc480821648"/>
      <w:r>
        <w:t>Key Metrics</w:t>
      </w:r>
      <w:bookmarkEnd w:id="84"/>
    </w:p>
    <w:p w14:paraId="4F7E26D6" w14:textId="5C8AB276" w:rsidR="00D27B16" w:rsidRPr="00D27B16" w:rsidRDefault="00D27B16" w:rsidP="00764DB4">
      <w:r>
        <w:t>…</w:t>
      </w:r>
    </w:p>
    <w:p w14:paraId="71CBC5E4" w14:textId="029F2E49" w:rsidR="00CA77B1" w:rsidRDefault="00D27B16" w:rsidP="00764DB4">
      <w:pPr>
        <w:pStyle w:val="Heading2"/>
      </w:pPr>
      <w:bookmarkStart w:id="85" w:name="_Toc480821649"/>
      <w:r>
        <w:t>Simulation Results</w:t>
      </w:r>
      <w:bookmarkEnd w:id="85"/>
    </w:p>
    <w:p w14:paraId="52E123EC" w14:textId="77777777" w:rsidR="00CA77B1" w:rsidRDefault="00CA77B1" w:rsidP="00764DB4">
      <w:r>
        <w:t>…</w:t>
      </w:r>
    </w:p>
    <w:p w14:paraId="33CE8816" w14:textId="42E57617" w:rsidR="00CA77B1" w:rsidRDefault="00D27B16" w:rsidP="00764DB4">
      <w:pPr>
        <w:pStyle w:val="Heading3"/>
      </w:pPr>
      <w:bookmarkStart w:id="86" w:name="_Toc480821650"/>
      <w:r>
        <w:t>Scenario</w:t>
      </w:r>
      <w:r w:rsidR="00CA77B1">
        <w:t xml:space="preserve"> 1</w:t>
      </w:r>
      <w:bookmarkEnd w:id="86"/>
    </w:p>
    <w:p w14:paraId="77F0313C" w14:textId="55845CFC" w:rsidR="00D27B16" w:rsidRPr="00D27B16" w:rsidRDefault="00D27B16" w:rsidP="00764DB4">
      <w:r>
        <w:t>…</w:t>
      </w:r>
    </w:p>
    <w:p w14:paraId="74EAF81E" w14:textId="56A405AE" w:rsidR="00CA77B1" w:rsidRDefault="00D27B16" w:rsidP="00764DB4">
      <w:pPr>
        <w:pStyle w:val="Heading3"/>
      </w:pPr>
      <w:bookmarkStart w:id="87" w:name="_Toc480821651"/>
      <w:r>
        <w:t xml:space="preserve">Scenario </w:t>
      </w:r>
      <w:r w:rsidR="00CA77B1">
        <w:t>2</w:t>
      </w:r>
      <w:bookmarkEnd w:id="87"/>
    </w:p>
    <w:p w14:paraId="6D7ACE15" w14:textId="0CFFDA1E" w:rsidR="00D27B16" w:rsidRPr="00D27B16" w:rsidRDefault="00D27B16" w:rsidP="00764DB4">
      <w:r>
        <w:t>…</w:t>
      </w:r>
    </w:p>
    <w:p w14:paraId="6022C24E" w14:textId="4A5E084F" w:rsidR="00F90C42" w:rsidRDefault="00D27B16" w:rsidP="00764DB4">
      <w:pPr>
        <w:pStyle w:val="Heading3"/>
      </w:pPr>
      <w:bookmarkStart w:id="88" w:name="_Toc480821652"/>
      <w:r>
        <w:t>Scenario</w:t>
      </w:r>
      <w:r w:rsidR="00CA77B1">
        <w:t xml:space="preserve"> 3</w:t>
      </w:r>
      <w:bookmarkEnd w:id="88"/>
    </w:p>
    <w:p w14:paraId="14718D74" w14:textId="0B66D033" w:rsidR="00D27B16" w:rsidRDefault="00D27B16" w:rsidP="00764DB4">
      <w:r>
        <w:t>…</w:t>
      </w:r>
    </w:p>
    <w:p w14:paraId="024DE96E" w14:textId="6005EFB3" w:rsidR="00D96432" w:rsidRPr="00D27B16" w:rsidRDefault="00D96432" w:rsidP="00D96432">
      <w:pPr>
        <w:pStyle w:val="Heading2"/>
      </w:pPr>
      <w:bookmarkStart w:id="89" w:name="_Toc480821653"/>
      <w:r>
        <w:t>Discussion</w:t>
      </w:r>
      <w:bookmarkEnd w:id="89"/>
    </w:p>
    <w:p w14:paraId="7D483E20" w14:textId="579D1278" w:rsidR="00F90C42" w:rsidRDefault="002473AA" w:rsidP="00764DB4">
      <w:pPr>
        <w:pStyle w:val="Heading1"/>
      </w:pPr>
      <w:bookmarkStart w:id="90" w:name="_Toc480821654"/>
      <w:r>
        <w:lastRenderedPageBreak/>
        <w:t>Conclusions</w:t>
      </w:r>
      <w:bookmarkEnd w:id="90"/>
    </w:p>
    <w:p w14:paraId="2EF59E41" w14:textId="77777777" w:rsidR="00F90C42" w:rsidRDefault="00F90C42" w:rsidP="00764DB4">
      <w:pPr>
        <w:pStyle w:val="Heading2"/>
      </w:pPr>
      <w:bookmarkStart w:id="91" w:name="_Toc480821655"/>
      <w:r>
        <w:t>Discussion</w:t>
      </w:r>
      <w:bookmarkEnd w:id="91"/>
    </w:p>
    <w:p w14:paraId="615C1268" w14:textId="6434B492" w:rsidR="00F90C42" w:rsidRDefault="006C3A76" w:rsidP="00764DB4">
      <w:r>
        <w:t>…</w:t>
      </w:r>
    </w:p>
    <w:p w14:paraId="5500277E" w14:textId="767BE465" w:rsidR="006C3A76" w:rsidRDefault="006C3A76" w:rsidP="006C3A76">
      <w:pPr>
        <w:pStyle w:val="Heading3"/>
      </w:pPr>
      <w:bookmarkStart w:id="92" w:name="_Toc480821656"/>
      <w:r>
        <w:t>Space Junk</w:t>
      </w:r>
      <w:bookmarkEnd w:id="92"/>
    </w:p>
    <w:p w14:paraId="09F5E5E3" w14:textId="2C7F6654" w:rsidR="006C3A76" w:rsidRPr="006C3A76" w:rsidRDefault="006C3A76" w:rsidP="006C3A76">
      <w:r>
        <w:t>…</w:t>
      </w:r>
    </w:p>
    <w:p w14:paraId="294D208E" w14:textId="2234634C" w:rsidR="00885037" w:rsidRDefault="00885037" w:rsidP="00885037">
      <w:pPr>
        <w:pStyle w:val="Heading3"/>
      </w:pPr>
      <w:bookmarkStart w:id="93" w:name="_Toc480821657"/>
      <w:r>
        <w:t>Mission Design</w:t>
      </w:r>
      <w:bookmarkEnd w:id="93"/>
    </w:p>
    <w:p w14:paraId="698B628F" w14:textId="0DCE0284" w:rsidR="00565B51" w:rsidRDefault="00565B51" w:rsidP="006C3A76">
      <w:r>
        <w:t>T</w:t>
      </w:r>
      <w:r w:rsidR="006C3A76">
        <w:t xml:space="preserve">hose familiar with mission planning and satellite technology </w:t>
      </w:r>
      <w:r>
        <w:t>will note that there is little treatment of mission operational requirements and technology readiness</w:t>
      </w:r>
      <w:r w:rsidR="006C3A76">
        <w:t xml:space="preserve">. </w:t>
      </w:r>
      <w:r>
        <w:t>The</w:t>
      </w:r>
      <w:r w:rsidR="006C3A76">
        <w:t>s</w:t>
      </w:r>
      <w:r>
        <w:t>e</w:t>
      </w:r>
      <w:r w:rsidR="006C3A76">
        <w:t xml:space="preserve"> omission</w:t>
      </w:r>
      <w:r>
        <w:t>s</w:t>
      </w:r>
      <w:r w:rsidR="006C3A76">
        <w:t xml:space="preserve"> </w:t>
      </w:r>
      <w:r>
        <w:t>allow</w:t>
      </w:r>
      <w:r w:rsidR="006C3A76">
        <w:t xml:space="preserve"> a focus on the PvTP challenge</w:t>
      </w:r>
      <w:r>
        <w:t xml:space="preserve"> by ignoring</w:t>
      </w:r>
      <w:r w:rsidR="006C3A76">
        <w:t xml:space="preserve"> many of the realities mission design.</w:t>
      </w:r>
      <w:r>
        <w:t xml:space="preserve"> In reality, space bound technology must be thoroughly understood, tested and generally as simplified as possible. </w:t>
      </w:r>
      <w:r w:rsidR="00E0116D">
        <w:t>There are</w:t>
      </w:r>
      <w:r w:rsidR="00885037">
        <w:t xml:space="preserve"> hints of this in</w:t>
      </w:r>
      <w:r>
        <w:t xml:space="preserve"> the design of</w:t>
      </w:r>
      <w:r w:rsidR="00885037">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6C3A76">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w:t>
      </w:r>
      <w:r>
        <w:lastRenderedPageBreak/>
        <w:t>current MAC and Routi</w:t>
      </w:r>
      <w:r w:rsidR="00565B51">
        <w:t>ng protocols but, there are definitely</w:t>
      </w:r>
      <w:r>
        <w:t xml:space="preserve"> less complex approaches</w:t>
      </w:r>
      <w:r w:rsidR="00565B51">
        <w:t xml:space="preserve"> in existence</w:t>
      </w:r>
      <w:r>
        <w:t>. For instance, why not adopt pure TDMA and DSR? The approach may not be as performant but it would be simple</w:t>
      </w:r>
      <w:r w:rsidR="00565B51">
        <w:t xml:space="preserve"> to</w:t>
      </w:r>
      <w:r>
        <w:t xml:space="preserve"> test in simulation prior to launch and issues in </w:t>
      </w:r>
      <w:r w:rsidR="00565B51">
        <w:t>orbit would be easily understood.</w:t>
      </w:r>
    </w:p>
    <w:p w14:paraId="5D31EFAB" w14:textId="37641EE9" w:rsidR="00565B51" w:rsidRDefault="00565B51" w:rsidP="006C3A76">
      <w:r>
        <w:t xml:space="preserve">This preference towards simplicity provides part of the motivation behind protocol design choices, especially with CubeMac. There are several protocols such as  … and …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However, it was not felt that the added complexity of these protocols added suitable benefits.</w:t>
      </w:r>
    </w:p>
    <w:p w14:paraId="4EBBA265" w14:textId="421DBA55" w:rsidR="00885037" w:rsidRPr="006C3A76" w:rsidRDefault="00885037" w:rsidP="006C3A76">
      <w:r>
        <w:t>…</w:t>
      </w:r>
    </w:p>
    <w:p w14:paraId="5906FD5F" w14:textId="60E7A41F" w:rsidR="00DF291E" w:rsidRDefault="00F90C42" w:rsidP="00764DB4">
      <w:pPr>
        <w:pStyle w:val="Heading2"/>
      </w:pPr>
      <w:bookmarkStart w:id="94" w:name="_Toc480821658"/>
      <w:r>
        <w:t>Future Work</w:t>
      </w:r>
      <w:bookmarkEnd w:id="94"/>
    </w:p>
    <w:p w14:paraId="31902070" w14:textId="2BCD176A" w:rsidR="00F93F05" w:rsidRDefault="00F93F05" w:rsidP="00764DB4">
      <w:r>
        <w:t>…</w:t>
      </w:r>
    </w:p>
    <w:p w14:paraId="76081240" w14:textId="77777777" w:rsidR="00233A6F" w:rsidRDefault="00233A6F" w:rsidP="00764DB4"/>
    <w:p w14:paraId="672195FD" w14:textId="6CCFC78B" w:rsidR="00282EA3" w:rsidRPr="00D771DD" w:rsidRDefault="00282EA3" w:rsidP="00D771DD">
      <w:pPr>
        <w:jc w:val="center"/>
        <w:rPr>
          <w:b/>
        </w:rPr>
      </w:pPr>
      <w:r w:rsidRPr="00D771DD">
        <w:rPr>
          <w:b/>
        </w:rPr>
        <w:t xml:space="preserve">Will format </w:t>
      </w:r>
      <w:r w:rsidR="005D5589">
        <w:rPr>
          <w:b/>
        </w:rPr>
        <w:t xml:space="preserve">and edit </w:t>
      </w:r>
      <w:r w:rsidRPr="00D771DD">
        <w:rPr>
          <w:b/>
        </w:rPr>
        <w:t>references section last</w:t>
      </w:r>
    </w:p>
    <w:p w14:paraId="550389B4" w14:textId="77777777" w:rsidR="00A013B8" w:rsidRPr="00A013B8" w:rsidRDefault="00DF291E" w:rsidP="00A013B8">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A013B8" w:rsidRPr="00A013B8">
        <w:t>References</w:t>
      </w:r>
    </w:p>
    <w:p w14:paraId="742FA816" w14:textId="77777777" w:rsidR="00A013B8" w:rsidRPr="00A013B8" w:rsidRDefault="00A013B8" w:rsidP="00A013B8">
      <w:pPr>
        <w:pStyle w:val="EndNoteBibliographyTitle"/>
      </w:pPr>
    </w:p>
    <w:p w14:paraId="0D7A9DDF" w14:textId="77777777" w:rsidR="00A013B8" w:rsidRPr="00A013B8" w:rsidRDefault="00A013B8" w:rsidP="00A013B8">
      <w:pPr>
        <w:pStyle w:val="EndNoteBibliography"/>
        <w:spacing w:after="0"/>
        <w:ind w:left="720" w:hanging="720"/>
      </w:pPr>
      <w:r w:rsidRPr="00A013B8">
        <w:t>[1]</w:t>
      </w:r>
      <w:r w:rsidRPr="00A013B8">
        <w:tab/>
        <w:t xml:space="preserve">L. Brennan and A. Vecchi, </w:t>
      </w:r>
      <w:r w:rsidRPr="00A013B8">
        <w:rPr>
          <w:i/>
        </w:rPr>
        <w:t>The business of space: The next frontier of international competition</w:t>
      </w:r>
      <w:r w:rsidRPr="00A013B8">
        <w:t>: Palgrave Macmillan, 2011.</w:t>
      </w:r>
    </w:p>
    <w:p w14:paraId="34FA4FF8" w14:textId="7E5EB080" w:rsidR="00A013B8" w:rsidRPr="00A013B8" w:rsidRDefault="00A013B8" w:rsidP="00A013B8">
      <w:pPr>
        <w:pStyle w:val="EndNoteBibliography"/>
        <w:spacing w:after="0"/>
        <w:ind w:left="720" w:hanging="720"/>
      </w:pPr>
      <w:r w:rsidRPr="00A013B8">
        <w:t>[2]</w:t>
      </w:r>
      <w:r w:rsidRPr="00A013B8">
        <w:tab/>
        <w:t xml:space="preserve">G. Johnson. (2012, January, 15). </w:t>
      </w:r>
      <w:r w:rsidRPr="00A013B8">
        <w:rPr>
          <w:i/>
        </w:rPr>
        <w:t>Revised, Expanded Launch Cost Data</w:t>
      </w:r>
      <w:r w:rsidRPr="00A013B8">
        <w:t xml:space="preserve">. Available: </w:t>
      </w:r>
      <w:hyperlink r:id="rId32" w:history="1">
        <w:r w:rsidRPr="00A013B8">
          <w:rPr>
            <w:rStyle w:val="Hyperlink"/>
          </w:rPr>
          <w:t>http://exrocketman.blogspot.ie/2012/05/revised-expanded-launch-cost-data.html</w:t>
        </w:r>
      </w:hyperlink>
    </w:p>
    <w:p w14:paraId="3B9DC38B" w14:textId="77777777" w:rsidR="00A013B8" w:rsidRPr="00A013B8" w:rsidRDefault="00A013B8" w:rsidP="00A013B8">
      <w:pPr>
        <w:pStyle w:val="EndNoteBibliography"/>
        <w:spacing w:after="0"/>
        <w:ind w:left="720" w:hanging="720"/>
      </w:pPr>
      <w:r w:rsidRPr="00A013B8">
        <w:t>[3]</w:t>
      </w:r>
      <w:r w:rsidRPr="00A013B8">
        <w:tab/>
        <w:t xml:space="preserve">A. Scholz and J.-N. Juang, "Toward open source CubeSat design," </w:t>
      </w:r>
      <w:r w:rsidRPr="00A013B8">
        <w:rPr>
          <w:i/>
        </w:rPr>
        <w:t xml:space="preserve">Acta Astronautica, </w:t>
      </w:r>
      <w:r w:rsidRPr="00A013B8">
        <w:t>vol. 115, pp. 384-392, 2015.</w:t>
      </w:r>
    </w:p>
    <w:p w14:paraId="600C4C1E" w14:textId="77777777" w:rsidR="00A013B8" w:rsidRPr="00A013B8" w:rsidRDefault="00A013B8" w:rsidP="00A013B8">
      <w:pPr>
        <w:pStyle w:val="EndNoteBibliography"/>
        <w:spacing w:after="0"/>
        <w:ind w:left="720" w:hanging="720"/>
      </w:pPr>
      <w:r w:rsidRPr="00A013B8">
        <w:t>[4]</w:t>
      </w:r>
      <w:r w:rsidRPr="00A013B8">
        <w:tab/>
        <w:t xml:space="preserve">S. Padmanabhan, S. Brown, B. Lim, P. Kangaslahti, D. Russell, and R. Stachnik, "Airborne Deployment and Calibration of Microwave Atmospheric Sounder on 6U CubeSat," in </w:t>
      </w:r>
      <w:r w:rsidRPr="00A013B8">
        <w:rPr>
          <w:i/>
        </w:rPr>
        <w:t>AGU Fall Meeting Abstracts</w:t>
      </w:r>
      <w:r w:rsidRPr="00A013B8">
        <w:t>, 2015.</w:t>
      </w:r>
    </w:p>
    <w:p w14:paraId="3B1F2822" w14:textId="77777777" w:rsidR="00A013B8" w:rsidRPr="00A013B8" w:rsidRDefault="00A013B8" w:rsidP="00A013B8">
      <w:pPr>
        <w:pStyle w:val="EndNoteBibliography"/>
        <w:spacing w:after="0"/>
        <w:ind w:left="720" w:hanging="720"/>
      </w:pPr>
      <w:r w:rsidRPr="00A013B8">
        <w:t>[5]</w:t>
      </w:r>
      <w:r w:rsidRPr="00A013B8">
        <w:tab/>
        <w:t>V. Hernandez, P. Gankidi, A. Chandra, A. Miller, P. Scowen, H. Barnaby</w:t>
      </w:r>
      <w:r w:rsidRPr="00A013B8">
        <w:rPr>
          <w:i/>
        </w:rPr>
        <w:t>, et al.</w:t>
      </w:r>
      <w:r w:rsidRPr="00A013B8">
        <w:t>, "SWIMSat: Space Weather and Meteor Impact Monitoring using a Low-Cost 6U CubeSat," 2016.</w:t>
      </w:r>
    </w:p>
    <w:p w14:paraId="5D4189F5" w14:textId="77777777" w:rsidR="00A013B8" w:rsidRPr="00A013B8" w:rsidRDefault="00A013B8" w:rsidP="00A013B8">
      <w:pPr>
        <w:pStyle w:val="EndNoteBibliography"/>
        <w:spacing w:after="0"/>
        <w:ind w:left="720" w:hanging="720"/>
      </w:pPr>
      <w:r w:rsidRPr="00A013B8">
        <w:t>[6]</w:t>
      </w:r>
      <w:r w:rsidRPr="00A013B8">
        <w:tab/>
        <w:t>U. Kvell, M. Puusepp, F. Kaminski, J.-E. Past, K. Palmer, T.-A. Grönland</w:t>
      </w:r>
      <w:r w:rsidRPr="00A013B8">
        <w:rPr>
          <w:i/>
        </w:rPr>
        <w:t>, et al.</w:t>
      </w:r>
      <w:r w:rsidRPr="00A013B8">
        <w:t xml:space="preserve">, "Nanosatellite orbit control using MEMS cold gas thrusters," </w:t>
      </w:r>
      <w:r w:rsidRPr="00A013B8">
        <w:rPr>
          <w:i/>
        </w:rPr>
        <w:t xml:space="preserve">Proceedings of the Estonian Academy of Sciences, </w:t>
      </w:r>
      <w:r w:rsidRPr="00A013B8">
        <w:t>vol. 63, p. 279, 2014.</w:t>
      </w:r>
    </w:p>
    <w:p w14:paraId="4FE68E60" w14:textId="77777777" w:rsidR="00A013B8" w:rsidRPr="00A013B8" w:rsidRDefault="00A013B8" w:rsidP="00A013B8">
      <w:pPr>
        <w:pStyle w:val="EndNoteBibliography"/>
        <w:spacing w:after="0"/>
        <w:ind w:left="720" w:hanging="720"/>
      </w:pPr>
      <w:r w:rsidRPr="00A013B8">
        <w:t>[7]</w:t>
      </w:r>
      <w:r w:rsidRPr="00A013B8">
        <w:tab/>
        <w:t xml:space="preserve">X. Sun and X. Wu, "A cubesat attitude control system with linear piezoelectric actuator," in </w:t>
      </w:r>
      <w:r w:rsidRPr="00A013B8">
        <w:rPr>
          <w:i/>
        </w:rPr>
        <w:t>Piezoelectricity, Acoustic Waves, and Device Applications (SPAWDA), 2014 Symposium on</w:t>
      </w:r>
      <w:r w:rsidRPr="00A013B8">
        <w:t>, 2014, pp. 72-75.</w:t>
      </w:r>
    </w:p>
    <w:p w14:paraId="1722AB0A" w14:textId="77777777" w:rsidR="00A013B8" w:rsidRPr="00A013B8" w:rsidRDefault="00A013B8" w:rsidP="00A013B8">
      <w:pPr>
        <w:pStyle w:val="EndNoteBibliography"/>
        <w:spacing w:after="0"/>
        <w:ind w:left="720" w:hanging="720"/>
      </w:pPr>
      <w:r w:rsidRPr="00A013B8">
        <w:t>[8]</w:t>
      </w:r>
      <w:r w:rsidRPr="00A013B8">
        <w:tab/>
        <w:t xml:space="preserve">A. Budianu, T. J. W. Castro, A. Meijerink, and M. J. Bentum, "Inter-satellite links for cubesats," in </w:t>
      </w:r>
      <w:r w:rsidRPr="00A013B8">
        <w:rPr>
          <w:i/>
        </w:rPr>
        <w:t>Aerospace Conference, 2013 IEEE</w:t>
      </w:r>
      <w:r w:rsidRPr="00A013B8">
        <w:t>, 2013, pp. 1-10.</w:t>
      </w:r>
    </w:p>
    <w:p w14:paraId="667DFB3F" w14:textId="77777777" w:rsidR="00A013B8" w:rsidRPr="00A013B8" w:rsidRDefault="00A013B8" w:rsidP="00A013B8">
      <w:pPr>
        <w:pStyle w:val="EndNoteBibliography"/>
        <w:spacing w:after="0"/>
        <w:ind w:left="720" w:hanging="720"/>
      </w:pPr>
      <w:r w:rsidRPr="00A013B8">
        <w:t>[9]</w:t>
      </w:r>
      <w:r w:rsidRPr="00A013B8">
        <w:tab/>
        <w:t xml:space="preserve">R. Radhakrishnan, W. W. Edmonson, F. Afghah, R. M. Rodriguez-Osorio, F. Pinto, and S. C. Burleigh, "Survey of Inter-satellite Communication for Small Satellite Systems: Physical Layer to Network Layer View," </w:t>
      </w:r>
      <w:r w:rsidRPr="00A013B8">
        <w:rPr>
          <w:i/>
        </w:rPr>
        <w:t xml:space="preserve">IEEE Communications Surveys &amp; Tutorials, </w:t>
      </w:r>
      <w:r w:rsidRPr="00A013B8">
        <w:t>vol. 18, pp. 2442-2473, 2016.</w:t>
      </w:r>
    </w:p>
    <w:p w14:paraId="3DCE70BE" w14:textId="77777777" w:rsidR="00A013B8" w:rsidRPr="00A013B8" w:rsidRDefault="00A013B8" w:rsidP="00A013B8">
      <w:pPr>
        <w:pStyle w:val="EndNoteBibliography"/>
        <w:spacing w:after="0"/>
        <w:ind w:left="720" w:hanging="720"/>
      </w:pPr>
      <w:r w:rsidRPr="00A013B8">
        <w:lastRenderedPageBreak/>
        <w:t>[10]</w:t>
      </w:r>
      <w:r w:rsidRPr="00A013B8">
        <w:tab/>
        <w:t>Y. F. Wong, O. Kegege, S. H. Schaire, G. Bussey, S. Altunc, Y. Zhang</w:t>
      </w:r>
      <w:r w:rsidRPr="00A013B8">
        <w:rPr>
          <w:i/>
        </w:rPr>
        <w:t>, et al.</w:t>
      </w:r>
      <w:r w:rsidRPr="00A013B8">
        <w:t>, "An Optimum Space-to-Ground Communication Concept for CubeSat Platform Utilizing NASA Space Network and Near Earth Network," 2016.</w:t>
      </w:r>
    </w:p>
    <w:p w14:paraId="1B060241" w14:textId="77777777" w:rsidR="00A013B8" w:rsidRPr="00A013B8" w:rsidRDefault="00A013B8" w:rsidP="00A013B8">
      <w:pPr>
        <w:pStyle w:val="EndNoteBibliography"/>
        <w:spacing w:after="0"/>
        <w:ind w:left="720" w:hanging="720"/>
      </w:pPr>
      <w:r w:rsidRPr="00A013B8">
        <w:t>[11]</w:t>
      </w:r>
      <w:r w:rsidRPr="00A013B8">
        <w:tab/>
        <w:t xml:space="preserve">W. Harrington and J. Heath, "Development of a Low-Cost, Open Software/Hardware Command, Control and Communications Module for CubeSats," in </w:t>
      </w:r>
      <w:r w:rsidRPr="00A013B8">
        <w:rPr>
          <w:i/>
        </w:rPr>
        <w:t>AIAA SPACE 2016</w:t>
      </w:r>
      <w:r w:rsidRPr="00A013B8">
        <w:t>, ed, 2016, p. 5616.</w:t>
      </w:r>
    </w:p>
    <w:p w14:paraId="142154B0" w14:textId="77777777" w:rsidR="00A013B8" w:rsidRPr="00A013B8" w:rsidRDefault="00A013B8" w:rsidP="00A013B8">
      <w:pPr>
        <w:pStyle w:val="EndNoteBibliography"/>
        <w:spacing w:after="0"/>
        <w:ind w:left="720" w:hanging="720"/>
      </w:pPr>
      <w:r w:rsidRPr="00A013B8">
        <w:t>[12]</w:t>
      </w:r>
      <w:r w:rsidRPr="00A013B8">
        <w:tab/>
        <w:t>J. Hanson, A. G. Luna, R. DeRosee, K. Oyadomari, J. Wolfe, W. Attai</w:t>
      </w:r>
      <w:r w:rsidRPr="00A013B8">
        <w:rPr>
          <w:i/>
        </w:rPr>
        <w:t>, et al.</w:t>
      </w:r>
      <w:r w:rsidRPr="00A013B8">
        <w:t>, "Nodes: A Flight Demonstration of Networked Spacecraft Command and Control," 2016.</w:t>
      </w:r>
    </w:p>
    <w:p w14:paraId="51004AB9" w14:textId="77777777" w:rsidR="00A013B8" w:rsidRPr="00A013B8" w:rsidRDefault="00A013B8" w:rsidP="00A013B8">
      <w:pPr>
        <w:pStyle w:val="EndNoteBibliography"/>
        <w:spacing w:after="0"/>
        <w:ind w:left="720" w:hanging="720"/>
      </w:pPr>
      <w:r w:rsidRPr="00A013B8">
        <w:t>[13]</w:t>
      </w:r>
      <w:r w:rsidRPr="00A013B8">
        <w:tab/>
        <w:t xml:space="preserve">A. Tatomirescu, G. F. Pedersen, J. Christiansen, and D. Gerhardt, "Antenna system for nano-satelite mission GOMX-3," in </w:t>
      </w:r>
      <w:r w:rsidRPr="00A013B8">
        <w:rPr>
          <w:i/>
        </w:rPr>
        <w:t>Antennas and Propagation in Wireless Communications (APWC), 2016 IEEE-APS Topical Conference on</w:t>
      </w:r>
      <w:r w:rsidRPr="00A013B8">
        <w:t>, 2016, pp. 282-285.</w:t>
      </w:r>
    </w:p>
    <w:p w14:paraId="1B30FA60" w14:textId="77777777" w:rsidR="00A013B8" w:rsidRPr="00A013B8" w:rsidRDefault="00A013B8" w:rsidP="00A013B8">
      <w:pPr>
        <w:pStyle w:val="EndNoteBibliography"/>
        <w:spacing w:after="0"/>
        <w:ind w:left="720" w:hanging="720"/>
      </w:pPr>
      <w:r w:rsidRPr="00A013B8">
        <w:t>[14]</w:t>
      </w:r>
      <w:r w:rsidRPr="00A013B8">
        <w:tab/>
        <w:t xml:space="preserve">M. Swartwout, "The first one hundred CubeSats: A statistical look," </w:t>
      </w:r>
      <w:r w:rsidRPr="00A013B8">
        <w:rPr>
          <w:i/>
        </w:rPr>
        <w:t xml:space="preserve">Journal of Small Satellites, </w:t>
      </w:r>
      <w:r w:rsidRPr="00A013B8">
        <w:t>vol. 2, pp. 213-233, 2013.</w:t>
      </w:r>
    </w:p>
    <w:p w14:paraId="0094DDDF" w14:textId="77777777" w:rsidR="00A013B8" w:rsidRPr="00A013B8" w:rsidRDefault="00A013B8" w:rsidP="00A013B8">
      <w:pPr>
        <w:pStyle w:val="EndNoteBibliography"/>
        <w:spacing w:after="0"/>
        <w:ind w:left="720" w:hanging="720"/>
      </w:pPr>
      <w:r w:rsidRPr="00A013B8">
        <w:t>[15]</w:t>
      </w:r>
      <w:r w:rsidRPr="00A013B8">
        <w:tab/>
        <w:t xml:space="preserve">K. Kelley, "Launch systems to support the booming nanosatellite industry," in </w:t>
      </w:r>
      <w:r w:rsidRPr="00A013B8">
        <w:rPr>
          <w:i/>
        </w:rPr>
        <w:t>Aerospace Conference, 2015 IEEE</w:t>
      </w:r>
      <w:r w:rsidRPr="00A013B8">
        <w:t>, 2015, pp. 1-6.</w:t>
      </w:r>
    </w:p>
    <w:p w14:paraId="1F2E763D" w14:textId="77777777" w:rsidR="00A013B8" w:rsidRPr="00A013B8" w:rsidRDefault="00A013B8" w:rsidP="00A013B8">
      <w:pPr>
        <w:pStyle w:val="EndNoteBibliography"/>
        <w:spacing w:after="0"/>
        <w:ind w:left="720" w:hanging="720"/>
      </w:pPr>
      <w:r w:rsidRPr="00A013B8">
        <w:t>[16]</w:t>
      </w:r>
      <w:r w:rsidRPr="00A013B8">
        <w:tab/>
        <w:t>D. Hitt, K. F. Robinson, and S. D. Creech, "NASA's Space Launch System: A New Opportunity for CubeSats," 2016.</w:t>
      </w:r>
    </w:p>
    <w:p w14:paraId="53DAC445" w14:textId="77777777" w:rsidR="00A013B8" w:rsidRPr="00A013B8" w:rsidRDefault="00A013B8" w:rsidP="00A013B8">
      <w:pPr>
        <w:pStyle w:val="EndNoteBibliography"/>
        <w:spacing w:after="0"/>
        <w:ind w:left="720" w:hanging="720"/>
      </w:pPr>
      <w:r w:rsidRPr="00A013B8">
        <w:t>[17]</w:t>
      </w:r>
      <w:r w:rsidRPr="00A013B8">
        <w:tab/>
        <w:t xml:space="preserve">D. Masutti, T. Banyai, J. Thoemel, T. Magin, B. Taylor, and D. Kataria, "Investigating the Middle and Lower Thermosphere using a Cubesat Constellation: the QB50 Mission and its Particular Challenges," in </w:t>
      </w:r>
      <w:r w:rsidRPr="00A013B8">
        <w:rPr>
          <w:i/>
        </w:rPr>
        <w:t>EGU General Assembly Conference Abstracts</w:t>
      </w:r>
      <w:r w:rsidRPr="00A013B8">
        <w:t>, 2015, p. 9016.</w:t>
      </w:r>
    </w:p>
    <w:p w14:paraId="7CB1E1BB" w14:textId="77777777" w:rsidR="00A013B8" w:rsidRPr="00A013B8" w:rsidRDefault="00A013B8" w:rsidP="00A013B8">
      <w:pPr>
        <w:pStyle w:val="EndNoteBibliography"/>
        <w:spacing w:after="0"/>
        <w:ind w:left="720" w:hanging="720"/>
      </w:pPr>
      <w:r w:rsidRPr="00A013B8">
        <w:lastRenderedPageBreak/>
        <w:t>[18]</w:t>
      </w:r>
      <w:r w:rsidRPr="00A013B8">
        <w:tab/>
        <w:t>M. Tsay, J. Frongillo, K. Hohman, and B. K. Malphrus, "LunarCube: A Deep Space 6U CubeSat with Mission Enabling Ion Propulsion Technology," 2015.</w:t>
      </w:r>
    </w:p>
    <w:p w14:paraId="72CDABDC" w14:textId="77777777" w:rsidR="00A013B8" w:rsidRPr="00A013B8" w:rsidRDefault="00A013B8" w:rsidP="00A013B8">
      <w:pPr>
        <w:pStyle w:val="EndNoteBibliography"/>
        <w:spacing w:after="0"/>
        <w:ind w:left="720" w:hanging="720"/>
      </w:pPr>
      <w:r w:rsidRPr="00A013B8">
        <w:t>[19]</w:t>
      </w:r>
      <w:r w:rsidRPr="00A013B8">
        <w:tab/>
        <w:t>R. W. Ridenoure, D. A. Spencer, D. A. Stetson, B. Betts, R. Munakata, S. D. Wong</w:t>
      </w:r>
      <w:r w:rsidRPr="00A013B8">
        <w:rPr>
          <w:i/>
        </w:rPr>
        <w:t>, et al.</w:t>
      </w:r>
      <w:r w:rsidRPr="00A013B8">
        <w:t xml:space="preserve">, "Status of the Dual CubeSat LightSail Program," in </w:t>
      </w:r>
      <w:r w:rsidRPr="00A013B8">
        <w:rPr>
          <w:i/>
        </w:rPr>
        <w:t>AIAA SPACE 2015 Conference and Exposition</w:t>
      </w:r>
      <w:r w:rsidRPr="00A013B8">
        <w:t>, 2015, p. 4424.</w:t>
      </w:r>
    </w:p>
    <w:p w14:paraId="7CF1FF64" w14:textId="77777777" w:rsidR="00A013B8" w:rsidRPr="00A013B8" w:rsidRDefault="00A013B8" w:rsidP="00A013B8">
      <w:pPr>
        <w:pStyle w:val="EndNoteBibliography"/>
        <w:spacing w:after="0"/>
        <w:ind w:left="720" w:hanging="720"/>
      </w:pPr>
      <w:r w:rsidRPr="00A013B8">
        <w:t>[20]</w:t>
      </w:r>
      <w:r w:rsidRPr="00A013B8">
        <w:tab/>
        <w:t xml:space="preserve">R. Glumb, C. Lietzke, S. Luce, and P. Wloszek, "Cubesat Fourier Transform Spectrometer (CubeSat-FTS) for Three-Dimensional Global Wind Measurements," in </w:t>
      </w:r>
      <w:r w:rsidRPr="00A013B8">
        <w:rPr>
          <w:i/>
        </w:rPr>
        <w:t>American Meteorological Society Annual Meeting,(January 2015)</w:t>
      </w:r>
      <w:r w:rsidRPr="00A013B8">
        <w:t>, 2015.</w:t>
      </w:r>
    </w:p>
    <w:p w14:paraId="7B41BE37" w14:textId="77777777" w:rsidR="00A013B8" w:rsidRPr="00A013B8" w:rsidRDefault="00A013B8" w:rsidP="00A013B8">
      <w:pPr>
        <w:pStyle w:val="EndNoteBibliography"/>
        <w:spacing w:after="0"/>
        <w:ind w:left="720" w:hanging="720"/>
      </w:pPr>
      <w:r w:rsidRPr="00A013B8">
        <w:t>[21]</w:t>
      </w:r>
      <w:r w:rsidRPr="00A013B8">
        <w:tab/>
        <w:t xml:space="preserve">S. Nag, J. L. Rios, D. Gerhardt, and C. Pham, "CubeSat constellation design for air traffic monitoring," </w:t>
      </w:r>
      <w:r w:rsidRPr="00A013B8">
        <w:rPr>
          <w:i/>
        </w:rPr>
        <w:t xml:space="preserve">Acta Astronautica, </w:t>
      </w:r>
      <w:r w:rsidRPr="00A013B8">
        <w:t>vol. 128, pp. 180-193, 2016.</w:t>
      </w:r>
    </w:p>
    <w:p w14:paraId="28F24745" w14:textId="77777777" w:rsidR="00A013B8" w:rsidRPr="00A013B8" w:rsidRDefault="00A013B8" w:rsidP="00A013B8">
      <w:pPr>
        <w:pStyle w:val="EndNoteBibliography"/>
        <w:spacing w:after="0"/>
        <w:ind w:left="720" w:hanging="720"/>
      </w:pPr>
      <w:r w:rsidRPr="00A013B8">
        <w:t>[22]</w:t>
      </w:r>
      <w:r w:rsidRPr="00A013B8">
        <w:tab/>
        <w:t>D. Westley, A. Martinez, and A. Petro, "Edison Demonstration of Smallsat Networks," 2015.</w:t>
      </w:r>
    </w:p>
    <w:p w14:paraId="6101E938" w14:textId="77777777" w:rsidR="00A013B8" w:rsidRPr="00A013B8" w:rsidRDefault="00A013B8" w:rsidP="00A013B8">
      <w:pPr>
        <w:pStyle w:val="EndNoteBibliography"/>
        <w:spacing w:after="0"/>
        <w:ind w:left="720" w:hanging="720"/>
      </w:pPr>
      <w:r w:rsidRPr="00A013B8">
        <w:t>[23]</w:t>
      </w:r>
      <w:r w:rsidRPr="00A013B8">
        <w:tab/>
        <w:t xml:space="preserve">R. Barbosa. (2015, September, 24). </w:t>
      </w:r>
      <w:r w:rsidRPr="00A013B8">
        <w:rPr>
          <w:i/>
        </w:rPr>
        <w:t>China debuts Long March 11 lofting Tianwang-1 trio</w:t>
      </w:r>
      <w:r w:rsidRPr="00A013B8">
        <w:t>. Available: NASASpaceFlight.com</w:t>
      </w:r>
    </w:p>
    <w:p w14:paraId="0DEAF5D2" w14:textId="77777777" w:rsidR="00A013B8" w:rsidRPr="00A013B8" w:rsidRDefault="00A013B8" w:rsidP="00A013B8">
      <w:pPr>
        <w:pStyle w:val="EndNoteBibliography"/>
        <w:spacing w:after="0"/>
        <w:ind w:left="720" w:hanging="720"/>
      </w:pPr>
      <w:r w:rsidRPr="00A013B8">
        <w:t>[24]</w:t>
      </w:r>
      <w:r w:rsidRPr="00A013B8">
        <w:tab/>
        <w:t xml:space="preserve">A. Varga, "OMNeT++," </w:t>
      </w:r>
      <w:r w:rsidRPr="00A013B8">
        <w:rPr>
          <w:i/>
        </w:rPr>
        <w:t xml:space="preserve">Modeling and tools for network simulation, </w:t>
      </w:r>
      <w:r w:rsidRPr="00A013B8">
        <w:t>pp. 35-59, 2010.</w:t>
      </w:r>
    </w:p>
    <w:p w14:paraId="3A18342D" w14:textId="77777777" w:rsidR="00A013B8" w:rsidRPr="00A013B8" w:rsidRDefault="00A013B8" w:rsidP="00A013B8">
      <w:pPr>
        <w:pStyle w:val="EndNoteBibliography"/>
        <w:spacing w:after="0"/>
        <w:ind w:left="720" w:hanging="720"/>
      </w:pPr>
      <w:r w:rsidRPr="00A013B8">
        <w:t>[25]</w:t>
      </w:r>
      <w:r w:rsidRPr="00A013B8">
        <w:tab/>
        <w:t xml:space="preserve">H. Helvajian and S. W. Janson, </w:t>
      </w:r>
      <w:r w:rsidRPr="00A013B8">
        <w:rPr>
          <w:i/>
        </w:rPr>
        <w:t>Small satellites: past, present, and future</w:t>
      </w:r>
      <w:r w:rsidRPr="00A013B8">
        <w:t>: Aerospace Press, 2008.</w:t>
      </w:r>
    </w:p>
    <w:p w14:paraId="35F16631" w14:textId="77777777" w:rsidR="00A013B8" w:rsidRPr="00A013B8" w:rsidRDefault="00A013B8" w:rsidP="00A013B8">
      <w:pPr>
        <w:pStyle w:val="EndNoteBibliography"/>
        <w:spacing w:after="0"/>
        <w:ind w:left="720" w:hanging="720"/>
      </w:pPr>
      <w:r w:rsidRPr="00A013B8">
        <w:t>[26]</w:t>
      </w:r>
      <w:r w:rsidRPr="00A013B8">
        <w:tab/>
        <w:t>H. Heidt, J. Puig-Suari, A. Moore, S. Nakasuka, and R. Twiggs, "CubeSat: A new generation of picosatellite for education and industry low-cost space experimentation," 2000.</w:t>
      </w:r>
    </w:p>
    <w:p w14:paraId="1DE304E4" w14:textId="77777777" w:rsidR="00A013B8" w:rsidRPr="00A013B8" w:rsidRDefault="00A013B8" w:rsidP="00A013B8">
      <w:pPr>
        <w:pStyle w:val="EndNoteBibliography"/>
        <w:spacing w:after="0"/>
        <w:ind w:left="720" w:hanging="720"/>
      </w:pPr>
      <w:r w:rsidRPr="00A013B8">
        <w:lastRenderedPageBreak/>
        <w:t>[27]</w:t>
      </w:r>
      <w:r w:rsidRPr="00A013B8">
        <w:tab/>
        <w:t xml:space="preserve">M. Swartwout, "Cubesat database," </w:t>
      </w:r>
      <w:r w:rsidRPr="00A013B8">
        <w:rPr>
          <w:i/>
        </w:rPr>
        <w:t xml:space="preserve">St. Louis University.[Online].[Accessed 7 February 2015], </w:t>
      </w:r>
      <w:r w:rsidRPr="00A013B8">
        <w:t>2015.</w:t>
      </w:r>
    </w:p>
    <w:p w14:paraId="7A031F2E" w14:textId="77777777" w:rsidR="00A013B8" w:rsidRPr="00A013B8" w:rsidRDefault="00A013B8" w:rsidP="00A013B8">
      <w:pPr>
        <w:pStyle w:val="EndNoteBibliography"/>
        <w:spacing w:after="0"/>
        <w:ind w:left="720" w:hanging="720"/>
      </w:pPr>
      <w:r w:rsidRPr="00A013B8">
        <w:t>[28]</w:t>
      </w:r>
      <w:r w:rsidRPr="00A013B8">
        <w:tab/>
        <w:t>C. Boshuizen, J. Mason, P. Klupar, and S. Spanhake, "Results from the planet labs flock constellation," 2014.</w:t>
      </w:r>
    </w:p>
    <w:p w14:paraId="1EBAE33A" w14:textId="77777777" w:rsidR="00A013B8" w:rsidRPr="00A013B8" w:rsidRDefault="00A013B8" w:rsidP="00A013B8">
      <w:pPr>
        <w:pStyle w:val="EndNoteBibliography"/>
        <w:spacing w:after="0"/>
        <w:ind w:left="720" w:hanging="720"/>
      </w:pPr>
      <w:r w:rsidRPr="00A013B8">
        <w:t>[29]</w:t>
      </w:r>
      <w:r w:rsidRPr="00A013B8">
        <w:tab/>
        <w:t xml:space="preserve">R. A. Deepak and R. J. Twiggs, "Thinking out of the box: Space science beyond the CubeSat," </w:t>
      </w:r>
      <w:r w:rsidRPr="00A013B8">
        <w:rPr>
          <w:i/>
        </w:rPr>
        <w:t xml:space="preserve">Journal of Small Satellites, </w:t>
      </w:r>
      <w:r w:rsidRPr="00A013B8">
        <w:t>vol. 1, pp. 3-7, 2012.</w:t>
      </w:r>
    </w:p>
    <w:p w14:paraId="4794B3B0" w14:textId="77777777" w:rsidR="00A013B8" w:rsidRPr="00A013B8" w:rsidRDefault="00A013B8" w:rsidP="00A013B8">
      <w:pPr>
        <w:pStyle w:val="EndNoteBibliography"/>
        <w:spacing w:after="0"/>
        <w:ind w:left="720" w:hanging="720"/>
      </w:pPr>
      <w:r w:rsidRPr="00A013B8">
        <w:t>[30]</w:t>
      </w:r>
      <w:r w:rsidRPr="00A013B8">
        <w:tab/>
        <w:t xml:space="preserve">J. Puig-Suari, J. Schoos, C. Turner, T. Wagner, R. Connolly, and R. Block, "CubeSat developments at Cal Poly: the standard deployer and PolySat," in </w:t>
      </w:r>
      <w:r w:rsidRPr="00A013B8">
        <w:rPr>
          <w:i/>
        </w:rPr>
        <w:t>Proceedings of SPIE-The International Society for Optical Engineering</w:t>
      </w:r>
      <w:r w:rsidRPr="00A013B8">
        <w:t>, 2000, pp. 72-78.</w:t>
      </w:r>
    </w:p>
    <w:p w14:paraId="57B044F4" w14:textId="77777777" w:rsidR="00A013B8" w:rsidRPr="00A013B8" w:rsidRDefault="00A013B8" w:rsidP="00A013B8">
      <w:pPr>
        <w:pStyle w:val="EndNoteBibliography"/>
        <w:spacing w:after="0"/>
        <w:ind w:left="720" w:hanging="720"/>
      </w:pPr>
      <w:r w:rsidRPr="00A013B8">
        <w:t>[31]</w:t>
      </w:r>
      <w:r w:rsidRPr="00A013B8">
        <w:tab/>
        <w:t xml:space="preserve">J. Farkas, "CPX: Design of a standard cubesat software bus," </w:t>
      </w:r>
      <w:r w:rsidRPr="00A013B8">
        <w:rPr>
          <w:i/>
        </w:rPr>
        <w:t xml:space="preserve">California State University, California, USA, </w:t>
      </w:r>
      <w:r w:rsidRPr="00A013B8">
        <w:t>2005.</w:t>
      </w:r>
    </w:p>
    <w:p w14:paraId="0ABB5719" w14:textId="77777777" w:rsidR="00A013B8" w:rsidRPr="00A013B8" w:rsidRDefault="00A013B8" w:rsidP="00A013B8">
      <w:pPr>
        <w:pStyle w:val="EndNoteBibliography"/>
        <w:spacing w:after="0"/>
        <w:ind w:left="720" w:hanging="720"/>
      </w:pPr>
      <w:r w:rsidRPr="00A013B8">
        <w:t>[32]</w:t>
      </w:r>
      <w:r w:rsidRPr="00A013B8">
        <w:tab/>
        <w:t>J. Straub, C. Korvald, A. Nervold, A. Mohammad, N. Root, N. Long</w:t>
      </w:r>
      <w:r w:rsidRPr="00A013B8">
        <w:rPr>
          <w:i/>
        </w:rPr>
        <w:t>, et al.</w:t>
      </w:r>
      <w:r w:rsidRPr="00A013B8">
        <w:t xml:space="preserve">, "OpenOrbiter: A low-cost, educational prototype CubeSat mission architecture," </w:t>
      </w:r>
      <w:r w:rsidRPr="00A013B8">
        <w:rPr>
          <w:i/>
        </w:rPr>
        <w:t xml:space="preserve">Machines, </w:t>
      </w:r>
      <w:r w:rsidRPr="00A013B8">
        <w:t>vol. 1, p. 1, 2013.</w:t>
      </w:r>
    </w:p>
    <w:p w14:paraId="30A5F3A9" w14:textId="77777777" w:rsidR="00A013B8" w:rsidRPr="00A013B8" w:rsidRDefault="00A013B8" w:rsidP="00A013B8">
      <w:pPr>
        <w:pStyle w:val="EndNoteBibliography"/>
        <w:spacing w:after="0"/>
        <w:ind w:left="720" w:hanging="720"/>
      </w:pPr>
      <w:r w:rsidRPr="00A013B8">
        <w:t>[33]</w:t>
      </w:r>
      <w:r w:rsidRPr="00A013B8">
        <w:tab/>
        <w:t xml:space="preserve">A. K. Nervold, J. Berk, J. Straub, and D. Whalen, "A Pathway to Small Satellite Market Growth," </w:t>
      </w:r>
      <w:r w:rsidRPr="00A013B8">
        <w:rPr>
          <w:i/>
        </w:rPr>
        <w:t xml:space="preserve">Advances in Aerospace Science and Technology, </w:t>
      </w:r>
      <w:r w:rsidRPr="00A013B8">
        <w:t>vol. 1, p. 14, 2016.</w:t>
      </w:r>
    </w:p>
    <w:p w14:paraId="61CE576C" w14:textId="77777777" w:rsidR="00A013B8" w:rsidRPr="00A013B8" w:rsidRDefault="00A013B8" w:rsidP="00A013B8">
      <w:pPr>
        <w:pStyle w:val="EndNoteBibliography"/>
        <w:spacing w:after="0"/>
        <w:ind w:left="720" w:hanging="720"/>
      </w:pPr>
      <w:r w:rsidRPr="00A013B8">
        <w:t>[34]</w:t>
      </w:r>
      <w:r w:rsidRPr="00A013B8">
        <w:tab/>
        <w:t xml:space="preserve">K. Hayward, "The Economics of Launch Vehicles: Towards a New Business Model," in </w:t>
      </w:r>
      <w:r w:rsidRPr="00A013B8">
        <w:rPr>
          <w:i/>
        </w:rPr>
        <w:t>Yearbook on Space Policy 2015</w:t>
      </w:r>
      <w:r w:rsidRPr="00A013B8">
        <w:t>, ed: Springer, 2017, pp. 247-256.</w:t>
      </w:r>
    </w:p>
    <w:p w14:paraId="4E297ED5" w14:textId="77777777" w:rsidR="00A013B8" w:rsidRPr="00A013B8" w:rsidRDefault="00A013B8" w:rsidP="00A013B8">
      <w:pPr>
        <w:pStyle w:val="EndNoteBibliography"/>
        <w:spacing w:after="0"/>
        <w:ind w:left="720" w:hanging="720"/>
      </w:pPr>
      <w:r w:rsidRPr="00A013B8">
        <w:t>[35]</w:t>
      </w:r>
      <w:r w:rsidRPr="00A013B8">
        <w:tab/>
        <w:t xml:space="preserve">W. A. Beech, D. E. Nielsen, J. T. Noo, and L. K. Ncuu, "AX. 25 Link Access Protocol for Amateur Packet Radio, Version: 2.2 Rev," in </w:t>
      </w:r>
      <w:r w:rsidRPr="00A013B8">
        <w:rPr>
          <w:i/>
        </w:rPr>
        <w:t>Tucson Amateur Packet Radio Corp</w:t>
      </w:r>
      <w:r w:rsidRPr="00A013B8">
        <w:t>, 1997.</w:t>
      </w:r>
    </w:p>
    <w:p w14:paraId="0E38387A" w14:textId="77777777" w:rsidR="00A013B8" w:rsidRPr="00A013B8" w:rsidRDefault="00A013B8" w:rsidP="00A013B8">
      <w:pPr>
        <w:pStyle w:val="EndNoteBibliography"/>
        <w:spacing w:after="0"/>
        <w:ind w:left="720" w:hanging="720"/>
      </w:pPr>
      <w:r w:rsidRPr="00A013B8">
        <w:lastRenderedPageBreak/>
        <w:t>[36]</w:t>
      </w:r>
      <w:r w:rsidRPr="00A013B8">
        <w:tab/>
        <w:t xml:space="preserve">P. Muri and J. McNair, "A survey of communication sub-systems for intersatellite linked systems and CubeSat missions," </w:t>
      </w:r>
      <w:r w:rsidRPr="00A013B8">
        <w:rPr>
          <w:i/>
        </w:rPr>
        <w:t xml:space="preserve">JCM, </w:t>
      </w:r>
      <w:r w:rsidRPr="00A013B8">
        <w:t>vol. 7, pp. 290-308, 2012.</w:t>
      </w:r>
    </w:p>
    <w:p w14:paraId="62AC261E" w14:textId="77777777" w:rsidR="00A013B8" w:rsidRPr="00A013B8" w:rsidRDefault="00A013B8" w:rsidP="00A013B8">
      <w:pPr>
        <w:pStyle w:val="EndNoteBibliography"/>
        <w:spacing w:after="0"/>
        <w:ind w:left="720" w:hanging="720"/>
      </w:pPr>
      <w:r w:rsidRPr="00A013B8">
        <w:t>[37]</w:t>
      </w:r>
      <w:r w:rsidRPr="00A013B8">
        <w:tab/>
        <w:t>C. Fish, C. Swenson, T. Neilsen, B. Bingham, J. Gunther, E. Stromberg</w:t>
      </w:r>
      <w:r w:rsidRPr="00A013B8">
        <w:rPr>
          <w:i/>
        </w:rPr>
        <w:t>, et al.</w:t>
      </w:r>
      <w:r w:rsidRPr="00A013B8">
        <w:t>, "Dice mission design, development, and implementation: Success and challenges," 2012.</w:t>
      </w:r>
    </w:p>
    <w:p w14:paraId="703F2C77" w14:textId="77777777" w:rsidR="00A013B8" w:rsidRPr="00A013B8" w:rsidRDefault="00A013B8" w:rsidP="00A013B8">
      <w:pPr>
        <w:pStyle w:val="EndNoteBibliography"/>
        <w:spacing w:after="0"/>
        <w:ind w:left="720" w:hanging="720"/>
      </w:pPr>
      <w:r w:rsidRPr="00A013B8">
        <w:t>[38]</w:t>
      </w:r>
      <w:r w:rsidRPr="00A013B8">
        <w:tab/>
        <w:t>R. Hodges, B. Shah, D. Muthulingham, and T. Freeman, "ISARA–Integrated Solar Array and Reflectarray Mission Overview," 2013.</w:t>
      </w:r>
    </w:p>
    <w:p w14:paraId="1E7AF546" w14:textId="77777777" w:rsidR="00A013B8" w:rsidRPr="00A013B8" w:rsidRDefault="00A013B8" w:rsidP="00A013B8">
      <w:pPr>
        <w:pStyle w:val="EndNoteBibliography"/>
        <w:spacing w:after="0"/>
        <w:ind w:left="720" w:hanging="720"/>
      </w:pPr>
      <w:r w:rsidRPr="00A013B8">
        <w:t>[39]</w:t>
      </w:r>
      <w:r w:rsidRPr="00A013B8">
        <w:tab/>
        <w:t>S. Wu, W. Chen, and C. Chao, "The STU-2 CubeSat Mission and In-Orbit Test Results," 2016.</w:t>
      </w:r>
    </w:p>
    <w:p w14:paraId="048B3164" w14:textId="77777777" w:rsidR="00A013B8" w:rsidRPr="00A013B8" w:rsidRDefault="00A013B8" w:rsidP="00A013B8">
      <w:pPr>
        <w:pStyle w:val="EndNoteBibliography"/>
        <w:spacing w:after="0"/>
        <w:ind w:left="720" w:hanging="720"/>
      </w:pPr>
      <w:r w:rsidRPr="00A013B8">
        <w:t>[40]</w:t>
      </w:r>
      <w:r w:rsidRPr="00A013B8">
        <w:tab/>
        <w:t xml:space="preserve">S. S. Arnold, R. Nuzzaci, and A. Gordon-Ross, "Energy budgeting for CubeSats with an integrated FPGA," in </w:t>
      </w:r>
      <w:r w:rsidRPr="00A013B8">
        <w:rPr>
          <w:i/>
        </w:rPr>
        <w:t>Aerospace Conference, 2012 IEEE</w:t>
      </w:r>
      <w:r w:rsidRPr="00A013B8">
        <w:t>, 2012, pp. 1-14.</w:t>
      </w:r>
    </w:p>
    <w:p w14:paraId="782DBDCB" w14:textId="4DB40A94" w:rsidR="00A013B8" w:rsidRPr="00A013B8" w:rsidRDefault="00A013B8" w:rsidP="00A013B8">
      <w:pPr>
        <w:pStyle w:val="EndNoteBibliography"/>
        <w:spacing w:after="0"/>
        <w:ind w:left="720" w:hanging="720"/>
      </w:pPr>
      <w:r w:rsidRPr="00A013B8">
        <w:t>[41]</w:t>
      </w:r>
      <w:r w:rsidRPr="00A013B8">
        <w:tab/>
        <w:t xml:space="preserve">A. Oliveira. (2015, 02-02). </w:t>
      </w:r>
      <w:r w:rsidRPr="00A013B8">
        <w:rPr>
          <w:i/>
        </w:rPr>
        <w:t>Final Report Summary - GAMALINK (Generic SDR-bAsed Multifunctional spAce LINK)</w:t>
      </w:r>
      <w:r w:rsidRPr="00A013B8">
        <w:t xml:space="preserve">. Available: </w:t>
      </w:r>
      <w:hyperlink r:id="rId33" w:history="1">
        <w:r w:rsidRPr="00A013B8">
          <w:rPr>
            <w:rStyle w:val="Hyperlink"/>
          </w:rPr>
          <w:t>http://cordis.europa.eu/result/rcn/172006_en.html</w:t>
        </w:r>
      </w:hyperlink>
    </w:p>
    <w:p w14:paraId="252364C3" w14:textId="3A141F32" w:rsidR="00A013B8" w:rsidRPr="00A013B8" w:rsidRDefault="00A013B8" w:rsidP="00A013B8">
      <w:pPr>
        <w:pStyle w:val="EndNoteBibliography"/>
        <w:spacing w:after="0"/>
        <w:ind w:left="720" w:hanging="720"/>
      </w:pPr>
      <w:r w:rsidRPr="00A013B8">
        <w:t>[42]</w:t>
      </w:r>
      <w:r w:rsidRPr="00A013B8">
        <w:tab/>
        <w:t xml:space="preserve">(2016, April 14th). </w:t>
      </w:r>
      <w:r w:rsidRPr="00A013B8">
        <w:rPr>
          <w:i/>
        </w:rPr>
        <w:t>CubeSat Design Overview Report</w:t>
      </w:r>
      <w:r w:rsidRPr="00A013B8">
        <w:t xml:space="preserve">. Available: </w:t>
      </w:r>
      <w:hyperlink r:id="rId34" w:history="1">
        <w:r w:rsidRPr="00A013B8">
          <w:rPr>
            <w:rStyle w:val="Hyperlink"/>
          </w:rPr>
          <w:t>http://sydney.edu.au/engineering/aeromech/AERO3760/private/CDR/1%20%20Critical%20Design%20Overview%20i-INSPIRE%EF%BC%92.pdf</w:t>
        </w:r>
      </w:hyperlink>
    </w:p>
    <w:p w14:paraId="1CB07EC9" w14:textId="77777777" w:rsidR="00A013B8" w:rsidRPr="00A013B8" w:rsidRDefault="00A013B8" w:rsidP="00A013B8">
      <w:pPr>
        <w:pStyle w:val="EndNoteBibliography"/>
        <w:spacing w:after="0"/>
        <w:ind w:left="720" w:hanging="720"/>
      </w:pPr>
      <w:r w:rsidRPr="00A013B8">
        <w:t>[43]</w:t>
      </w:r>
      <w:r w:rsidRPr="00A013B8">
        <w:tab/>
        <w:t>J. Guo, J. Bouwmeester, and E. Gill, "From Single to Formation Flying CubeSats: An Update from the Delft Programme," 2013.</w:t>
      </w:r>
    </w:p>
    <w:p w14:paraId="2D57BECE" w14:textId="77777777" w:rsidR="00A013B8" w:rsidRPr="00A013B8" w:rsidRDefault="00A013B8" w:rsidP="00A013B8">
      <w:pPr>
        <w:pStyle w:val="EndNoteBibliography"/>
        <w:spacing w:after="0"/>
        <w:ind w:left="720" w:hanging="720"/>
      </w:pPr>
      <w:r w:rsidRPr="00A013B8">
        <w:t>[44]</w:t>
      </w:r>
      <w:r w:rsidRPr="00A013B8">
        <w:tab/>
        <w:t>M. Focardi, V. Noce, S. Buckley, K. O'Neill, A. Bemporad, S. Fineschi</w:t>
      </w:r>
      <w:r w:rsidRPr="00A013B8">
        <w:rPr>
          <w:i/>
        </w:rPr>
        <w:t>, et al.</w:t>
      </w:r>
      <w:r w:rsidRPr="00A013B8">
        <w:t xml:space="preserve">, "The shadow position sensors (SPS) formation flying metrology subsystem for the ESA PROBA-3 mission: </w:t>
      </w:r>
      <w:r w:rsidRPr="00A013B8">
        <w:lastRenderedPageBreak/>
        <w:t xml:space="preserve">present status and future developments," in </w:t>
      </w:r>
      <w:r w:rsidRPr="00A013B8">
        <w:rPr>
          <w:i/>
        </w:rPr>
        <w:t>SPIE Astronomical Telescopes+ Instrumentation</w:t>
      </w:r>
      <w:r w:rsidRPr="00A013B8">
        <w:t>, 2016, pp. 99044Z-99044Z-17.</w:t>
      </w:r>
    </w:p>
    <w:p w14:paraId="472726C1" w14:textId="77777777" w:rsidR="00A013B8" w:rsidRPr="00A013B8" w:rsidRDefault="00A013B8" w:rsidP="00A013B8">
      <w:pPr>
        <w:pStyle w:val="EndNoteBibliography"/>
        <w:spacing w:after="0"/>
        <w:ind w:left="720" w:hanging="720"/>
      </w:pPr>
      <w:r w:rsidRPr="00A013B8">
        <w:t>[45]</w:t>
      </w:r>
      <w:r w:rsidRPr="00A013B8">
        <w:tab/>
        <w:t>P. Rodrigues, A. Oliveira, R. Mendes, S. Cunha, R. Garcia Von Pinho, C. Salotto</w:t>
      </w:r>
      <w:r w:rsidRPr="00A013B8">
        <w:rPr>
          <w:i/>
        </w:rPr>
        <w:t>, et al.</w:t>
      </w:r>
      <w:r w:rsidRPr="00A013B8">
        <w:t>, "GAMANET: Disrupting communications and networking in space," presented at the 64th International Astronautical Congress, Beijing, China, 2013.</w:t>
      </w:r>
    </w:p>
    <w:p w14:paraId="23C595A4" w14:textId="77777777" w:rsidR="00A013B8" w:rsidRPr="00A013B8" w:rsidRDefault="00A013B8" w:rsidP="00A013B8">
      <w:pPr>
        <w:pStyle w:val="EndNoteBibliography"/>
        <w:spacing w:after="0"/>
        <w:ind w:left="720" w:hanging="720"/>
      </w:pPr>
      <w:r w:rsidRPr="00A013B8">
        <w:t>[46]</w:t>
      </w:r>
      <w:r w:rsidRPr="00A013B8">
        <w:tab/>
        <w:t>G. Sun, X. Xia, S. Wu, Z. Wu, and W. Chen, "Attitude Determination and Control System Design for STU-2A CubeSat and In-Orbit Results," 2016.</w:t>
      </w:r>
    </w:p>
    <w:p w14:paraId="23297186" w14:textId="77777777" w:rsidR="00A013B8" w:rsidRPr="00A013B8" w:rsidRDefault="00A013B8" w:rsidP="00A013B8">
      <w:pPr>
        <w:pStyle w:val="EndNoteBibliography"/>
        <w:spacing w:after="0"/>
        <w:ind w:left="720" w:hanging="720"/>
      </w:pPr>
      <w:r w:rsidRPr="00A013B8">
        <w:t>[47]</w:t>
      </w:r>
      <w:r w:rsidRPr="00A013B8">
        <w:tab/>
        <w:t xml:space="preserve">J. Li, M. Post, T. Wright, and R. Lee, "Design of attitude control systems for cubesat-class nanosatellite," </w:t>
      </w:r>
      <w:r w:rsidRPr="00A013B8">
        <w:rPr>
          <w:i/>
        </w:rPr>
        <w:t xml:space="preserve">Journal of Control Science and Engineering, </w:t>
      </w:r>
      <w:r w:rsidRPr="00A013B8">
        <w:t>vol. 2013, p. 4, 2013.</w:t>
      </w:r>
    </w:p>
    <w:p w14:paraId="5AE20D1F" w14:textId="77777777" w:rsidR="00A013B8" w:rsidRPr="00A013B8" w:rsidRDefault="00A013B8" w:rsidP="00A013B8">
      <w:pPr>
        <w:pStyle w:val="EndNoteBibliography"/>
        <w:spacing w:after="0"/>
        <w:ind w:left="720" w:hanging="720"/>
      </w:pPr>
      <w:r w:rsidRPr="00A013B8">
        <w:t>[48]</w:t>
      </w:r>
      <w:r w:rsidRPr="00A013B8">
        <w:tab/>
        <w:t xml:space="preserve">E. Glennon, J. Gauthier, M. Choudhury, A. Dempster, and K. Parkinson, "Synchronization and syntonization of formation flying cubesats using the namuru V3. 2 spaceborne GPS receiver," in </w:t>
      </w:r>
      <w:r w:rsidRPr="00A013B8">
        <w:rPr>
          <w:i/>
        </w:rPr>
        <w:t>Proceedings of the the ION 2013 Pacific PNT Meeting, Honolulu, HI, USA</w:t>
      </w:r>
      <w:r w:rsidRPr="00A013B8">
        <w:t>, 2013, pp. 23-25.</w:t>
      </w:r>
    </w:p>
    <w:p w14:paraId="3997776D" w14:textId="77777777" w:rsidR="00A013B8" w:rsidRPr="00A013B8" w:rsidRDefault="00A013B8" w:rsidP="00A013B8">
      <w:pPr>
        <w:pStyle w:val="EndNoteBibliography"/>
        <w:spacing w:after="0"/>
        <w:ind w:left="720" w:hanging="720"/>
      </w:pPr>
      <w:r w:rsidRPr="00A013B8">
        <w:t>[49]</w:t>
      </w:r>
      <w:r w:rsidRPr="00A013B8">
        <w:tab/>
        <w:t>A. Cortiella, D. Vidal, J. Jané, E. Juan, R. Olivé, A. Amézaga</w:t>
      </w:r>
      <w:r w:rsidRPr="00A013B8">
        <w:rPr>
          <w:i/>
        </w:rPr>
        <w:t>, et al.</w:t>
      </w:r>
      <w:r w:rsidRPr="00A013B8">
        <w:t xml:space="preserve">, "3CAT-2: Attitude Determination and Control System for a GNSS-R Earth Observation 6U CubeSat Mission," </w:t>
      </w:r>
      <w:r w:rsidRPr="00A013B8">
        <w:rPr>
          <w:i/>
        </w:rPr>
        <w:t xml:space="preserve">European Journal of Remote Sensing, </w:t>
      </w:r>
      <w:r w:rsidRPr="00A013B8">
        <w:t>vol. 49, pp. 759-776, 2016.</w:t>
      </w:r>
    </w:p>
    <w:p w14:paraId="40812048" w14:textId="77777777" w:rsidR="00A013B8" w:rsidRPr="00A013B8" w:rsidRDefault="00A013B8" w:rsidP="00A013B8">
      <w:pPr>
        <w:pStyle w:val="EndNoteBibliography"/>
        <w:spacing w:after="0"/>
        <w:ind w:left="720" w:hanging="720"/>
      </w:pPr>
      <w:r w:rsidRPr="00A013B8">
        <w:t>[50]</w:t>
      </w:r>
      <w:r w:rsidRPr="00A013B8">
        <w:tab/>
        <w:t>W. H. Swartz, S. R. Lorentz, P. M. Huang, A. W. Smith, D. M. Deglau, S. X. Liang</w:t>
      </w:r>
      <w:r w:rsidRPr="00A013B8">
        <w:rPr>
          <w:i/>
        </w:rPr>
        <w:t>, et al.</w:t>
      </w:r>
      <w:r w:rsidRPr="00A013B8">
        <w:t>, "The Radiometer Assessment using Vertically Aligned Nanotubes (RAVAN) CubeSat Mission: A Pathfinder for a New Measurement of Earth's Radiation Budget," 2016.</w:t>
      </w:r>
    </w:p>
    <w:p w14:paraId="3249A9CE" w14:textId="77777777" w:rsidR="00A013B8" w:rsidRPr="00A013B8" w:rsidRDefault="00A013B8" w:rsidP="00A013B8">
      <w:pPr>
        <w:pStyle w:val="EndNoteBibliography"/>
        <w:spacing w:after="0"/>
        <w:ind w:left="720" w:hanging="720"/>
      </w:pPr>
      <w:r w:rsidRPr="00A013B8">
        <w:lastRenderedPageBreak/>
        <w:t>[51]</w:t>
      </w:r>
      <w:r w:rsidRPr="00A013B8">
        <w:tab/>
        <w:t>W. H. Swartz, L. P. Dyrud, S. R. Lorentz, D. L. Wu, W. J. Wiscombe, S. J. Papadakis</w:t>
      </w:r>
      <w:r w:rsidRPr="00A013B8">
        <w:rPr>
          <w:i/>
        </w:rPr>
        <w:t>, et al.</w:t>
      </w:r>
      <w:r w:rsidRPr="00A013B8">
        <w:t xml:space="preserve">, "The RAVAN CubeSat mission: advancing technologies for climate observation," in </w:t>
      </w:r>
      <w:r w:rsidRPr="00A013B8">
        <w:rPr>
          <w:i/>
        </w:rPr>
        <w:t>Geoscience and Remote Sensing Symposium (IGARSS), 2015 IEEE International</w:t>
      </w:r>
      <w:r w:rsidRPr="00A013B8">
        <w:t>, 2015, pp. 5300-5303.</w:t>
      </w:r>
    </w:p>
    <w:p w14:paraId="24768F40" w14:textId="031DE1A6" w:rsidR="00A013B8" w:rsidRPr="00A013B8" w:rsidRDefault="00A013B8" w:rsidP="00A013B8">
      <w:pPr>
        <w:pStyle w:val="EndNoteBibliography"/>
        <w:spacing w:after="0"/>
        <w:ind w:left="720" w:hanging="720"/>
      </w:pPr>
      <w:r w:rsidRPr="00A013B8">
        <w:t>[52]</w:t>
      </w:r>
      <w:r w:rsidRPr="00A013B8">
        <w:tab/>
        <w:t>S. Kanekal, P. O'Brien, D. N. Baker, K. Ogasawara, J. Fennell, E. Christian</w:t>
      </w:r>
      <w:r w:rsidRPr="00A013B8">
        <w:rPr>
          <w:i/>
        </w:rPr>
        <w:t>, et al.</w:t>
      </w:r>
      <w:r w:rsidRPr="00A013B8">
        <w:t xml:space="preserve">, "Radition belt dynamics: Recent results from van Allen Probes and future observations from CeREs," in </w:t>
      </w:r>
      <w:r w:rsidRPr="00A013B8">
        <w:rPr>
          <w:i/>
        </w:rPr>
        <w:t xml:space="preserve">41st COSPAR Scientific Assembly, abstracts from the meeting that was to be held 30 July-7 August at the Istanbul Congress Center (ICC), Turkey, but was cancelled. See </w:t>
      </w:r>
      <w:hyperlink r:id="rId35" w:history="1">
        <w:r w:rsidRPr="00A013B8">
          <w:rPr>
            <w:rStyle w:val="Hyperlink"/>
          </w:rPr>
          <w:t>http://cospar2016</w:t>
        </w:r>
      </w:hyperlink>
      <w:r w:rsidRPr="00A013B8">
        <w:rPr>
          <w:i/>
        </w:rPr>
        <w:t>. tubitak. gov. tr/en/, Abstract PRBEM. 2-1-16.</w:t>
      </w:r>
      <w:r w:rsidRPr="00A013B8">
        <w:t>, 2016.</w:t>
      </w:r>
    </w:p>
    <w:p w14:paraId="056BB7C3" w14:textId="77777777" w:rsidR="00A013B8" w:rsidRPr="00A013B8" w:rsidRDefault="00A013B8" w:rsidP="00A013B8">
      <w:pPr>
        <w:pStyle w:val="EndNoteBibliography"/>
        <w:spacing w:after="0"/>
        <w:ind w:left="720" w:hanging="720"/>
      </w:pPr>
      <w:r w:rsidRPr="00A013B8">
        <w:t>[53]</w:t>
      </w:r>
      <w:r w:rsidRPr="00A013B8">
        <w:tab/>
        <w:t>J. Westerhoff, G. Earle, R. Bishop, G. R. Swenson, S. Vadas, J. Clemmons</w:t>
      </w:r>
      <w:r w:rsidRPr="00A013B8">
        <w:rPr>
          <w:i/>
        </w:rPr>
        <w:t>, et al.</w:t>
      </w:r>
      <w:r w:rsidRPr="00A013B8">
        <w:t xml:space="preserve">, "LAICE CubeSat mission for gravity wave studies," </w:t>
      </w:r>
      <w:r w:rsidRPr="00A013B8">
        <w:rPr>
          <w:i/>
        </w:rPr>
        <w:t xml:space="preserve">Advances in Space Research, </w:t>
      </w:r>
      <w:r w:rsidRPr="00A013B8">
        <w:t>vol. 56, pp. 1413-1427, 2015.</w:t>
      </w:r>
    </w:p>
    <w:p w14:paraId="3B25A385" w14:textId="77777777" w:rsidR="00A013B8" w:rsidRPr="00A013B8" w:rsidRDefault="00A013B8" w:rsidP="00A013B8">
      <w:pPr>
        <w:pStyle w:val="EndNoteBibliography"/>
        <w:spacing w:after="0"/>
        <w:ind w:left="720" w:hanging="720"/>
      </w:pPr>
      <w:r w:rsidRPr="00A013B8">
        <w:t>[54]</w:t>
      </w:r>
      <w:r w:rsidRPr="00A013B8">
        <w:tab/>
        <w:t>J. M. Morrison, H. Jeffrey, H. Gorter, P. Anderson, C. Clark, A. Holmes</w:t>
      </w:r>
      <w:r w:rsidRPr="00A013B8">
        <w:rPr>
          <w:i/>
        </w:rPr>
        <w:t>, et al.</w:t>
      </w:r>
      <w:r w:rsidRPr="00A013B8">
        <w:t xml:space="preserve">, "SeaHawk: an advanced CubeSat mission for sustained ocean colour monitoring," in </w:t>
      </w:r>
      <w:r w:rsidRPr="00A013B8">
        <w:rPr>
          <w:i/>
        </w:rPr>
        <w:t>SPIE Remote Sensing</w:t>
      </w:r>
      <w:r w:rsidRPr="00A013B8">
        <w:t>, 2016, pp. 100001C-100001C-11.</w:t>
      </w:r>
    </w:p>
    <w:p w14:paraId="3EC32578" w14:textId="77777777" w:rsidR="00A013B8" w:rsidRPr="00A013B8" w:rsidRDefault="00A013B8" w:rsidP="00A013B8">
      <w:pPr>
        <w:pStyle w:val="EndNoteBibliography"/>
        <w:spacing w:after="0"/>
        <w:ind w:left="720" w:hanging="720"/>
      </w:pPr>
      <w:r w:rsidRPr="00A013B8">
        <w:t>[55]</w:t>
      </w:r>
      <w:r w:rsidRPr="00A013B8">
        <w:tab/>
        <w:t xml:space="preserve">M. Bentum, A. Meijerink, A.-J. Boonstra, C. Verhoeven, and A.-J. v. d. Veen, "OLFAR: the orbiting low frequency array, how a cube sat swarm becomes a novel radio astronomy instrument in space," </w:t>
      </w:r>
      <w:r w:rsidRPr="00A013B8">
        <w:rPr>
          <w:i/>
        </w:rPr>
        <w:t xml:space="preserve">De Vonk, </w:t>
      </w:r>
      <w:r w:rsidRPr="00A013B8">
        <w:t>vol. 25, pp. 1-5, 2010.</w:t>
      </w:r>
    </w:p>
    <w:p w14:paraId="7A9AE2F9" w14:textId="77777777" w:rsidR="00A013B8" w:rsidRPr="00A013B8" w:rsidRDefault="00A013B8" w:rsidP="00A013B8">
      <w:pPr>
        <w:pStyle w:val="EndNoteBibliography"/>
        <w:spacing w:after="0"/>
        <w:ind w:left="720" w:hanging="720"/>
      </w:pPr>
      <w:r w:rsidRPr="00A013B8">
        <w:t>[56]</w:t>
      </w:r>
      <w:r w:rsidRPr="00A013B8">
        <w:tab/>
        <w:t>J. Hanson, J. Chartres, H. Sanchez, and K. Oyadomari, "The EDSN intersatellite communications architecture," 2014.</w:t>
      </w:r>
    </w:p>
    <w:p w14:paraId="6F64B0F7" w14:textId="77777777" w:rsidR="00A013B8" w:rsidRPr="00A013B8" w:rsidRDefault="00A013B8" w:rsidP="00A013B8">
      <w:pPr>
        <w:pStyle w:val="EndNoteBibliography"/>
        <w:spacing w:after="0"/>
        <w:ind w:left="720" w:hanging="720"/>
      </w:pPr>
      <w:r w:rsidRPr="00A013B8">
        <w:t>[57]</w:t>
      </w:r>
      <w:r w:rsidRPr="00A013B8">
        <w:tab/>
        <w:t>J. Chartres, H. Sanchez, and J. Hanson, "EDSN development lessons learned," 2014.</w:t>
      </w:r>
    </w:p>
    <w:p w14:paraId="0145522F" w14:textId="77777777" w:rsidR="00A013B8" w:rsidRPr="00A013B8" w:rsidRDefault="00A013B8" w:rsidP="00A013B8">
      <w:pPr>
        <w:pStyle w:val="EndNoteBibliography"/>
        <w:spacing w:after="0"/>
        <w:ind w:left="720" w:hanging="720"/>
      </w:pPr>
      <w:r w:rsidRPr="00A013B8">
        <w:lastRenderedPageBreak/>
        <w:t>[58]</w:t>
      </w:r>
      <w:r w:rsidRPr="00A013B8">
        <w:tab/>
        <w:t xml:space="preserve">G. Bora, S. Bora, S. Singh, and S. M. Arsalan, "OSI reference model: An overview," </w:t>
      </w:r>
      <w:r w:rsidRPr="00A013B8">
        <w:rPr>
          <w:i/>
        </w:rPr>
        <w:t xml:space="preserve">International Journal of Computer Trends and Technology (IJCTT, </w:t>
      </w:r>
      <w:r w:rsidRPr="00A013B8">
        <w:t>vol. 7, 2014.</w:t>
      </w:r>
    </w:p>
    <w:p w14:paraId="6499CF9F" w14:textId="77777777" w:rsidR="00A013B8" w:rsidRPr="00A013B8" w:rsidRDefault="00A013B8" w:rsidP="00A013B8">
      <w:pPr>
        <w:pStyle w:val="EndNoteBibliography"/>
        <w:spacing w:after="0"/>
        <w:ind w:left="720" w:hanging="720"/>
      </w:pPr>
      <w:r w:rsidRPr="00A013B8">
        <w:t>[59]</w:t>
      </w:r>
      <w:r w:rsidRPr="00A013B8">
        <w:tab/>
        <w:t>K. I. Parker, "State-of-the-Art for Small Satellite Propulsion Systems," 2016.</w:t>
      </w:r>
    </w:p>
    <w:p w14:paraId="580A8669" w14:textId="77777777" w:rsidR="00A013B8" w:rsidRPr="00A013B8" w:rsidRDefault="00A013B8" w:rsidP="00A013B8">
      <w:pPr>
        <w:pStyle w:val="EndNoteBibliography"/>
        <w:spacing w:after="0"/>
        <w:ind w:left="720" w:hanging="720"/>
      </w:pPr>
      <w:r w:rsidRPr="00A013B8">
        <w:t>[60]</w:t>
      </w:r>
      <w:r w:rsidRPr="00A013B8">
        <w:tab/>
        <w:t>O. Barnouin, J. Biele, I. Carnelli, V. Ciarletti, A. Cheng, A. Galvez</w:t>
      </w:r>
      <w:r w:rsidRPr="00A013B8">
        <w:rPr>
          <w:i/>
        </w:rPr>
        <w:t>, et al.</w:t>
      </w:r>
      <w:r w:rsidRPr="00A013B8">
        <w:t xml:space="preserve">, "The Asteroid Impact and Deflection Assessment (AIDA) mission: Science Proximity Operations," in </w:t>
      </w:r>
      <w:r w:rsidRPr="00A013B8">
        <w:rPr>
          <w:i/>
        </w:rPr>
        <w:t>LPSC 2016 47th Lunar and Planetary Science Conference</w:t>
      </w:r>
      <w:r w:rsidRPr="00A013B8">
        <w:t>, 2016, p. 1427.</w:t>
      </w:r>
    </w:p>
    <w:p w14:paraId="75FBFD3E" w14:textId="77777777" w:rsidR="00A013B8" w:rsidRPr="00A013B8" w:rsidRDefault="00A013B8" w:rsidP="00A013B8">
      <w:pPr>
        <w:pStyle w:val="EndNoteBibliography"/>
        <w:spacing w:after="0"/>
        <w:ind w:left="720" w:hanging="720"/>
      </w:pPr>
      <w:r w:rsidRPr="00A013B8">
        <w:t>[61]</w:t>
      </w:r>
      <w:r w:rsidRPr="00A013B8">
        <w:tab/>
        <w:t xml:space="preserve">M. Bisgaard, D. Gerhardt, H. Hermanns, J. Krčál, G. Nies, and M. Stenger, "Battery-Aware Scheduling in Low Orbit: The GomX–3 Case," in </w:t>
      </w:r>
      <w:r w:rsidRPr="00A013B8">
        <w:rPr>
          <w:i/>
        </w:rPr>
        <w:t>FM 2016: Formal Methods: 21st International Symposium, Limassol, Cyprus, November 9-11, 2016, Proceedings 21</w:t>
      </w:r>
      <w:r w:rsidRPr="00A013B8">
        <w:t>, 2016, pp. 559-576.</w:t>
      </w:r>
    </w:p>
    <w:p w14:paraId="30000268" w14:textId="77777777" w:rsidR="00A013B8" w:rsidRPr="00A013B8" w:rsidRDefault="00A013B8" w:rsidP="00A013B8">
      <w:pPr>
        <w:pStyle w:val="EndNoteBibliography"/>
        <w:spacing w:after="0"/>
        <w:ind w:left="720" w:hanging="720"/>
      </w:pPr>
      <w:r w:rsidRPr="00A013B8">
        <w:t>[62]</w:t>
      </w:r>
      <w:r w:rsidRPr="00A013B8">
        <w:tab/>
        <w:t>B. Niels, "ESA and GomSpace Sign Contract to Launch Advanced Nanosatellite," ed. Web: GOMspace, 2016.</w:t>
      </w:r>
    </w:p>
    <w:p w14:paraId="59D6884E" w14:textId="77777777" w:rsidR="00A013B8" w:rsidRPr="00A013B8" w:rsidRDefault="00A013B8" w:rsidP="00A013B8">
      <w:pPr>
        <w:pStyle w:val="EndNoteBibliography"/>
        <w:spacing w:after="0"/>
        <w:ind w:left="720" w:hanging="720"/>
      </w:pPr>
      <w:r w:rsidRPr="00A013B8">
        <w:t>[63]</w:t>
      </w:r>
      <w:r w:rsidRPr="00A013B8">
        <w:tab/>
        <w:t>M. Villa, A. Martinez, and A. Petro, "Cubesat Proximity Operations Demonstration (CPOD)," 2015.</w:t>
      </w:r>
    </w:p>
    <w:p w14:paraId="312BEC45" w14:textId="77777777" w:rsidR="00A013B8" w:rsidRPr="00A013B8" w:rsidRDefault="00A013B8" w:rsidP="00A013B8">
      <w:pPr>
        <w:pStyle w:val="EndNoteBibliography"/>
        <w:spacing w:after="0"/>
        <w:ind w:left="720" w:hanging="720"/>
      </w:pPr>
      <w:r w:rsidRPr="00A013B8">
        <w:t>[64]</w:t>
      </w:r>
      <w:r w:rsidRPr="00A013B8">
        <w:tab/>
        <w:t>D. Cecil, "Potential Future NASA Satellite Data and Applications for Tropical Cyclones," 2016.</w:t>
      </w:r>
    </w:p>
    <w:p w14:paraId="48C39F5D" w14:textId="77777777" w:rsidR="00A013B8" w:rsidRPr="00A013B8" w:rsidRDefault="00A013B8" w:rsidP="00A013B8">
      <w:pPr>
        <w:pStyle w:val="EndNoteBibliography"/>
        <w:spacing w:after="0"/>
        <w:ind w:left="720" w:hanging="720"/>
      </w:pPr>
      <w:r w:rsidRPr="00A013B8">
        <w:t>[65]</w:t>
      </w:r>
      <w:r w:rsidRPr="00A013B8">
        <w:tab/>
        <w:t xml:space="preserve">E. Gill, P. Sundaramoorthy, J. Bouwmeester, B. Zandbergen, and R. Reinhard, "Formation flying within a constellation of nano-satellites: The QB50 mission," </w:t>
      </w:r>
      <w:r w:rsidRPr="00A013B8">
        <w:rPr>
          <w:i/>
        </w:rPr>
        <w:t xml:space="preserve">Acta Astronautica, </w:t>
      </w:r>
      <w:r w:rsidRPr="00A013B8">
        <w:t>vol. 82, pp. 110-117, 2013.</w:t>
      </w:r>
    </w:p>
    <w:p w14:paraId="1A7D4126" w14:textId="77777777" w:rsidR="00A013B8" w:rsidRPr="00A013B8" w:rsidRDefault="00A013B8" w:rsidP="00A013B8">
      <w:pPr>
        <w:pStyle w:val="EndNoteBibliography"/>
        <w:spacing w:after="0"/>
        <w:ind w:left="720" w:hanging="720"/>
      </w:pPr>
      <w:r w:rsidRPr="00A013B8">
        <w:lastRenderedPageBreak/>
        <w:t>[66]</w:t>
      </w:r>
      <w:r w:rsidRPr="00A013B8">
        <w:tab/>
        <w:t xml:space="preserve">T. Rault, A. Bouabdallah, and Y. Challal, "Energy efficiency in wireless sensor networks: A top-down survey," </w:t>
      </w:r>
      <w:r w:rsidRPr="00A013B8">
        <w:rPr>
          <w:i/>
        </w:rPr>
        <w:t xml:space="preserve">Computer Networks, </w:t>
      </w:r>
      <w:r w:rsidRPr="00A013B8">
        <w:t>vol. 67, pp. 104-122, 2014.</w:t>
      </w:r>
    </w:p>
    <w:p w14:paraId="110B9901" w14:textId="77777777" w:rsidR="00A013B8" w:rsidRPr="00A013B8" w:rsidRDefault="00A013B8" w:rsidP="00A013B8">
      <w:pPr>
        <w:pStyle w:val="EndNoteBibliography"/>
        <w:spacing w:after="0"/>
        <w:ind w:left="720" w:hanging="720"/>
      </w:pPr>
      <w:r w:rsidRPr="00A013B8">
        <w:t>[67]</w:t>
      </w:r>
      <w:r w:rsidRPr="00A013B8">
        <w:tab/>
        <w:t>J. Zheng and M. J. Lee, "A comprehensive performance study of IEEE 802.15. 4," ed: IEEE Press book Los Alamitos, 2004.</w:t>
      </w:r>
    </w:p>
    <w:p w14:paraId="6F9F8577" w14:textId="77777777" w:rsidR="00A013B8" w:rsidRPr="00A013B8" w:rsidRDefault="00A013B8" w:rsidP="00A013B8">
      <w:pPr>
        <w:pStyle w:val="EndNoteBibliography"/>
        <w:spacing w:after="0"/>
        <w:ind w:left="720" w:hanging="720"/>
      </w:pPr>
      <w:r w:rsidRPr="00A013B8">
        <w:t>[68]</w:t>
      </w:r>
      <w:r w:rsidRPr="00A013B8">
        <w:tab/>
        <w:t xml:space="preserve">C. Gomez, J. Oller, and J. Paradells, "Overview and evaluation of bluetooth low energy: An emerging low-power wireless technology," </w:t>
      </w:r>
      <w:r w:rsidRPr="00A013B8">
        <w:rPr>
          <w:i/>
        </w:rPr>
        <w:t xml:space="preserve">Sensors, </w:t>
      </w:r>
      <w:r w:rsidRPr="00A013B8">
        <w:t>vol. 12, pp. 11734-11753, 2012.</w:t>
      </w:r>
    </w:p>
    <w:p w14:paraId="564E28DC" w14:textId="77777777" w:rsidR="00A013B8" w:rsidRPr="00A013B8" w:rsidRDefault="00A013B8" w:rsidP="00A013B8">
      <w:pPr>
        <w:pStyle w:val="EndNoteBibliography"/>
        <w:spacing w:after="0"/>
        <w:ind w:left="720" w:hanging="720"/>
      </w:pPr>
      <w:r w:rsidRPr="00A013B8">
        <w:t>[69]</w:t>
      </w:r>
      <w:r w:rsidRPr="00A013B8">
        <w:tab/>
        <w:t xml:space="preserve">N. Accettura, L. A. Grieco, G. Boggia, and P. Camarda, "Performance analysis of the RPL routing protocol," in </w:t>
      </w:r>
      <w:r w:rsidRPr="00A013B8">
        <w:rPr>
          <w:i/>
        </w:rPr>
        <w:t>Mechatronics (ICM), 2011 IEEE International Conference on</w:t>
      </w:r>
      <w:r w:rsidRPr="00A013B8">
        <w:t>, 2011, pp. 767-772.</w:t>
      </w:r>
    </w:p>
    <w:p w14:paraId="3609BCCC" w14:textId="77777777" w:rsidR="00A013B8" w:rsidRPr="00A013B8" w:rsidRDefault="00A013B8" w:rsidP="00A013B8">
      <w:pPr>
        <w:pStyle w:val="EndNoteBibliography"/>
        <w:spacing w:after="0"/>
        <w:ind w:left="720" w:hanging="720"/>
      </w:pPr>
      <w:r w:rsidRPr="00A013B8">
        <w:t>[70]</w:t>
      </w:r>
      <w:r w:rsidRPr="00A013B8">
        <w:tab/>
        <w:t xml:space="preserve">P. T. A. Quang and D.-S. Kim, "Throughput-aware routing for industrial sensor networks: Application to ISA100. 11a," </w:t>
      </w:r>
      <w:r w:rsidRPr="00A013B8">
        <w:rPr>
          <w:i/>
        </w:rPr>
        <w:t xml:space="preserve">IEEE Transactions on Industrial Informatics, </w:t>
      </w:r>
      <w:r w:rsidRPr="00A013B8">
        <w:t>vol. 10, pp. 351-363, 2014.</w:t>
      </w:r>
    </w:p>
    <w:p w14:paraId="3A0C36AC" w14:textId="77777777" w:rsidR="00A013B8" w:rsidRPr="00A013B8" w:rsidRDefault="00A013B8" w:rsidP="00A013B8">
      <w:pPr>
        <w:pStyle w:val="EndNoteBibliography"/>
        <w:spacing w:after="0"/>
        <w:ind w:left="720" w:hanging="720"/>
      </w:pPr>
      <w:r w:rsidRPr="00A013B8">
        <w:t>[71]</w:t>
      </w:r>
      <w:r w:rsidRPr="00A013B8">
        <w:tab/>
        <w:t xml:space="preserve">O. M. Sheikh and S. A. Mahmoud, </w:t>
      </w:r>
      <w:r w:rsidRPr="00A013B8">
        <w:rPr>
          <w:i/>
        </w:rPr>
        <w:t>Cross-Layer Design for Smart Routing in Wireless Sensor Networks</w:t>
      </w:r>
      <w:r w:rsidRPr="00A013B8">
        <w:t>: INTECH Open Access Publisher, 2012.</w:t>
      </w:r>
    </w:p>
    <w:p w14:paraId="16F974F2" w14:textId="77777777" w:rsidR="00A013B8" w:rsidRPr="00A013B8" w:rsidRDefault="00A013B8" w:rsidP="00A013B8">
      <w:pPr>
        <w:pStyle w:val="EndNoteBibliography"/>
        <w:spacing w:after="0"/>
        <w:ind w:left="720" w:hanging="720"/>
      </w:pPr>
      <w:r w:rsidRPr="00A013B8">
        <w:t>[72]</w:t>
      </w:r>
      <w:r w:rsidRPr="00A013B8">
        <w:tab/>
        <w:t xml:space="preserve">L. D. Mendes and J. J. Rodrigues, "A survey on cross-layer solutions for wireless sensor networks," </w:t>
      </w:r>
      <w:r w:rsidRPr="00A013B8">
        <w:rPr>
          <w:i/>
        </w:rPr>
        <w:t xml:space="preserve">Journal of Network and Computer Applications, </w:t>
      </w:r>
      <w:r w:rsidRPr="00A013B8">
        <w:t>vol. 34, pp. 523-534, 2011.</w:t>
      </w:r>
    </w:p>
    <w:p w14:paraId="03A8A586" w14:textId="77777777" w:rsidR="00A013B8" w:rsidRPr="00A013B8" w:rsidRDefault="00A013B8" w:rsidP="00A013B8">
      <w:pPr>
        <w:pStyle w:val="EndNoteBibliography"/>
        <w:spacing w:after="0"/>
        <w:ind w:left="720" w:hanging="720"/>
      </w:pPr>
      <w:r w:rsidRPr="00A013B8">
        <w:t>[73]</w:t>
      </w:r>
      <w:r w:rsidRPr="00A013B8">
        <w:tab/>
        <w:t xml:space="preserve">G. Miao, N. Himayat, Y. G. Li, and A. Swami, "Cross‐layer optimization for energy‐efficient wireless communications: a survey," </w:t>
      </w:r>
      <w:r w:rsidRPr="00A013B8">
        <w:rPr>
          <w:i/>
        </w:rPr>
        <w:t xml:space="preserve">Wireless Communications and Mobile Computing, </w:t>
      </w:r>
      <w:r w:rsidRPr="00A013B8">
        <w:t>vol. 9, pp. 529-542, 2009.</w:t>
      </w:r>
    </w:p>
    <w:p w14:paraId="16CCEDAB" w14:textId="77777777" w:rsidR="00A013B8" w:rsidRPr="00A013B8" w:rsidRDefault="00A013B8" w:rsidP="00A013B8">
      <w:pPr>
        <w:pStyle w:val="EndNoteBibliography"/>
        <w:spacing w:after="0"/>
        <w:ind w:left="720" w:hanging="720"/>
      </w:pPr>
      <w:r w:rsidRPr="00A013B8">
        <w:lastRenderedPageBreak/>
        <w:t>[74]</w:t>
      </w:r>
      <w:r w:rsidRPr="00A013B8">
        <w:tab/>
        <w:t xml:space="preserve">M. Di Francesco, S. K. Das, and G. Anastasi, "Data collection in wireless sensor networks with mobile elements: A survey," </w:t>
      </w:r>
      <w:r w:rsidRPr="00A013B8">
        <w:rPr>
          <w:i/>
        </w:rPr>
        <w:t xml:space="preserve">ACM Transactions on Sensor Networks (TOSN), </w:t>
      </w:r>
      <w:r w:rsidRPr="00A013B8">
        <w:t>vol. 8, p. 7, 2011.</w:t>
      </w:r>
    </w:p>
    <w:p w14:paraId="467B243D" w14:textId="77777777" w:rsidR="00A013B8" w:rsidRPr="00A013B8" w:rsidRDefault="00A013B8" w:rsidP="00A013B8">
      <w:pPr>
        <w:pStyle w:val="EndNoteBibliography"/>
        <w:spacing w:after="0"/>
        <w:ind w:left="720" w:hanging="720"/>
      </w:pPr>
      <w:r w:rsidRPr="00A013B8">
        <w:t>[75]</w:t>
      </w:r>
      <w:r w:rsidRPr="00A013B8">
        <w:tab/>
        <w:t xml:space="preserve">C. Schurgers, V. Tsiatsis, S. Ganeriwal, and M. Srivastava, "Optimizing sensor networks in the energy-latency-density design space," </w:t>
      </w:r>
      <w:r w:rsidRPr="00A013B8">
        <w:rPr>
          <w:i/>
        </w:rPr>
        <w:t xml:space="preserve">IEEE Transactions on mobile computing, </w:t>
      </w:r>
      <w:r w:rsidRPr="00A013B8">
        <w:t>vol. 99, pp. 70-80, 2002.</w:t>
      </w:r>
    </w:p>
    <w:p w14:paraId="40296928" w14:textId="77777777" w:rsidR="00A013B8" w:rsidRPr="00A013B8" w:rsidRDefault="00A013B8" w:rsidP="00A013B8">
      <w:pPr>
        <w:pStyle w:val="EndNoteBibliography"/>
        <w:spacing w:after="0"/>
        <w:ind w:left="720" w:hanging="720"/>
      </w:pPr>
      <w:r w:rsidRPr="00A013B8">
        <w:t>[76]</w:t>
      </w:r>
      <w:r w:rsidRPr="00A013B8">
        <w:tab/>
        <w:t xml:space="preserve">L. Bölöni and D. Turgut, "Should I send now or send later? A decision‐theoretic approach to transmission scheduling in sensor networks with mobile sinks," </w:t>
      </w:r>
      <w:r w:rsidRPr="00A013B8">
        <w:rPr>
          <w:i/>
        </w:rPr>
        <w:t xml:space="preserve">Wireless Communications and Mobile Computing, </w:t>
      </w:r>
      <w:r w:rsidRPr="00A013B8">
        <w:t>vol. 8, pp. 385-403, 2008.</w:t>
      </w:r>
    </w:p>
    <w:p w14:paraId="750384B2" w14:textId="77777777" w:rsidR="00A013B8" w:rsidRPr="00A013B8" w:rsidRDefault="00A013B8" w:rsidP="00A013B8">
      <w:pPr>
        <w:pStyle w:val="EndNoteBibliography"/>
        <w:spacing w:after="0"/>
        <w:ind w:left="720" w:hanging="720"/>
      </w:pPr>
      <w:r w:rsidRPr="00A013B8">
        <w:t>[77]</w:t>
      </w:r>
      <w:r w:rsidRPr="00A013B8">
        <w:tab/>
        <w:t xml:space="preserve">A. Kansal, A. A. Somasundara, D. D. Jea, M. B. Srivastava, and D. Estrin, "Intelligent fluid infrastructure for embedded networks," in </w:t>
      </w:r>
      <w:r w:rsidRPr="00A013B8">
        <w:rPr>
          <w:i/>
        </w:rPr>
        <w:t>Proceedings of the 2nd international conference on Mobile systems, applications, and services</w:t>
      </w:r>
      <w:r w:rsidRPr="00A013B8">
        <w:t>, 2004, pp. 111-124.</w:t>
      </w:r>
    </w:p>
    <w:p w14:paraId="656FFE2B" w14:textId="77777777" w:rsidR="00A013B8" w:rsidRPr="00A013B8" w:rsidRDefault="00A013B8" w:rsidP="00A013B8">
      <w:pPr>
        <w:pStyle w:val="EndNoteBibliography"/>
        <w:spacing w:after="0"/>
        <w:ind w:left="720" w:hanging="720"/>
      </w:pPr>
      <w:r w:rsidRPr="00A013B8">
        <w:t>[78]</w:t>
      </w:r>
      <w:r w:rsidRPr="00A013B8">
        <w:tab/>
        <w:t xml:space="preserve">G. Anastasi, M. Conti, E. Gregori, C. Spagoni, and G. Valente, "Motes sensor networks in dynamic scenarios: an experimental study for pervasive applications in urban environments," </w:t>
      </w:r>
      <w:r w:rsidRPr="00A013B8">
        <w:rPr>
          <w:i/>
        </w:rPr>
        <w:t xml:space="preserve">Journal of Ubiquitous Computing and Intelligence, </w:t>
      </w:r>
      <w:r w:rsidRPr="00A013B8">
        <w:t>vol. 1, pp. 9-16, 2007.</w:t>
      </w:r>
    </w:p>
    <w:p w14:paraId="7437651F" w14:textId="77777777" w:rsidR="00A013B8" w:rsidRPr="00A013B8" w:rsidRDefault="00A013B8" w:rsidP="00A013B8">
      <w:pPr>
        <w:pStyle w:val="EndNoteBibliography"/>
        <w:spacing w:after="0"/>
        <w:ind w:left="720" w:hanging="720"/>
      </w:pPr>
      <w:r w:rsidRPr="00A013B8">
        <w:t>[79]</w:t>
      </w:r>
      <w:r w:rsidRPr="00A013B8">
        <w:tab/>
        <w:t xml:space="preserve">K. Dantu and G. S. Sukhatme, "Connectivity vs. control: Using directional and positional cues to stabilize routing in robot networks," in </w:t>
      </w:r>
      <w:r w:rsidRPr="00A013B8">
        <w:rPr>
          <w:i/>
        </w:rPr>
        <w:t>Robot Communication and Coordination, 2009. ROBOCOMM'09. Second International Conference on</w:t>
      </w:r>
      <w:r w:rsidRPr="00A013B8">
        <w:t>, 2009, pp. 1-6.</w:t>
      </w:r>
    </w:p>
    <w:p w14:paraId="0DDB9327" w14:textId="77777777" w:rsidR="00A013B8" w:rsidRPr="00A013B8" w:rsidRDefault="00A013B8" w:rsidP="00A013B8">
      <w:pPr>
        <w:pStyle w:val="EndNoteBibliography"/>
        <w:spacing w:after="0"/>
        <w:ind w:left="720" w:hanging="720"/>
      </w:pPr>
      <w:r w:rsidRPr="00A013B8">
        <w:t>[80]</w:t>
      </w:r>
      <w:r w:rsidRPr="00A013B8">
        <w:tab/>
        <w:t xml:space="preserve">K. Akkaya and M. Younis, "Energy-aware routing to a mobile gateway in wireless sensor networks," in </w:t>
      </w:r>
      <w:r w:rsidRPr="00A013B8">
        <w:rPr>
          <w:i/>
        </w:rPr>
        <w:t xml:space="preserve">Global </w:t>
      </w:r>
      <w:r w:rsidRPr="00A013B8">
        <w:rPr>
          <w:i/>
        </w:rPr>
        <w:lastRenderedPageBreak/>
        <w:t>Telecommunications Conference Workshops, 2004. GlobeCom Workshops 2004. IEEE</w:t>
      </w:r>
      <w:r w:rsidRPr="00A013B8">
        <w:t>, 2004, pp. 16-21.</w:t>
      </w:r>
    </w:p>
    <w:p w14:paraId="0540B40A" w14:textId="77777777" w:rsidR="00A013B8" w:rsidRPr="00A013B8" w:rsidRDefault="00A013B8" w:rsidP="00A013B8">
      <w:pPr>
        <w:pStyle w:val="EndNoteBibliography"/>
        <w:spacing w:after="0"/>
        <w:ind w:left="720" w:hanging="720"/>
      </w:pPr>
      <w:r w:rsidRPr="00A013B8">
        <w:t>[81]</w:t>
      </w:r>
      <w:r w:rsidRPr="00A013B8">
        <w:tab/>
        <w:t xml:space="preserve">A. A. Somasundara, A. Kansal, D. D. Jea, D. Estrin, and M. B. Srivastava, "Controllably mobile infrastructure for low energy embedded networks," </w:t>
      </w:r>
      <w:r w:rsidRPr="00A013B8">
        <w:rPr>
          <w:i/>
        </w:rPr>
        <w:t xml:space="preserve">IEEE Transactions on Mobile Computing, </w:t>
      </w:r>
      <w:r w:rsidRPr="00A013B8">
        <w:t>vol. 5, pp. 958-973, 2006.</w:t>
      </w:r>
    </w:p>
    <w:p w14:paraId="407DDDDC" w14:textId="77777777" w:rsidR="00A013B8" w:rsidRPr="00A013B8" w:rsidRDefault="00A013B8" w:rsidP="00A013B8">
      <w:pPr>
        <w:pStyle w:val="EndNoteBibliography"/>
        <w:spacing w:after="0"/>
        <w:ind w:left="720" w:hanging="720"/>
      </w:pPr>
      <w:r w:rsidRPr="00A013B8">
        <w:t>[82]</w:t>
      </w:r>
      <w:r w:rsidRPr="00A013B8">
        <w:tab/>
        <w:t xml:space="preserve">S. A. Awwad, C. K. Ng, N. K. Noordin, and M. F. A. Rasid, "Cluster based routing protocol for mobile nodes in wireless sensor network," in </w:t>
      </w:r>
      <w:r w:rsidRPr="00A013B8">
        <w:rPr>
          <w:i/>
        </w:rPr>
        <w:t>Collaborative Technologies and Systems, 2009. CTS'09. International Symposium on</w:t>
      </w:r>
      <w:r w:rsidRPr="00A013B8">
        <w:t>, 2009, pp. 233-241.</w:t>
      </w:r>
    </w:p>
    <w:p w14:paraId="49A369ED" w14:textId="77777777" w:rsidR="00A013B8" w:rsidRPr="00A013B8" w:rsidRDefault="00A013B8" w:rsidP="00A013B8">
      <w:pPr>
        <w:pStyle w:val="EndNoteBibliography"/>
        <w:spacing w:after="0"/>
        <w:ind w:left="720" w:hanging="720"/>
      </w:pPr>
      <w:r w:rsidRPr="00A013B8">
        <w:t>[83]</w:t>
      </w:r>
      <w:r w:rsidRPr="00A013B8">
        <w:tab/>
        <w:t xml:space="preserve">C. Perkins and I. Chakeres, "Dynamic MANET on-demand (DYMO) routing," </w:t>
      </w:r>
      <w:r w:rsidRPr="00A013B8">
        <w:rPr>
          <w:i/>
        </w:rPr>
        <w:t xml:space="preserve">draft-ietf-manet-dymo-26 (work in progress), </w:t>
      </w:r>
      <w:r w:rsidRPr="00A013B8">
        <w:t>p. 127, 2013.</w:t>
      </w:r>
    </w:p>
    <w:p w14:paraId="777136B3" w14:textId="77777777" w:rsidR="00A013B8" w:rsidRPr="00A013B8" w:rsidRDefault="00A013B8" w:rsidP="00A013B8">
      <w:pPr>
        <w:pStyle w:val="EndNoteBibliography"/>
        <w:spacing w:after="0"/>
        <w:ind w:left="720" w:hanging="720"/>
      </w:pPr>
      <w:r w:rsidRPr="00A013B8">
        <w:t>[84]</w:t>
      </w:r>
      <w:r w:rsidRPr="00A013B8">
        <w:tab/>
        <w:t xml:space="preserve">N. F. Mir, </w:t>
      </w:r>
      <w:r w:rsidRPr="00A013B8">
        <w:rPr>
          <w:i/>
        </w:rPr>
        <w:t>Computer and communication networks</w:t>
      </w:r>
      <w:r w:rsidRPr="00A013B8">
        <w:t>: Pearson Education, 2014.</w:t>
      </w:r>
    </w:p>
    <w:p w14:paraId="7912B930" w14:textId="77777777" w:rsidR="00A013B8" w:rsidRPr="00A013B8" w:rsidRDefault="00A013B8" w:rsidP="00A013B8">
      <w:pPr>
        <w:pStyle w:val="EndNoteBibliography"/>
        <w:spacing w:after="0"/>
        <w:ind w:left="720" w:hanging="720"/>
      </w:pPr>
      <w:r w:rsidRPr="00A013B8">
        <w:t>[85]</w:t>
      </w:r>
      <w:r w:rsidRPr="00A013B8">
        <w:tab/>
        <w:t xml:space="preserve">S. Gao, H. Zhang, and S. K. Das, "Efficient data collection in wireless sensor networks with path-constrained mobile sinks," </w:t>
      </w:r>
      <w:r w:rsidRPr="00A013B8">
        <w:rPr>
          <w:i/>
        </w:rPr>
        <w:t xml:space="preserve">IEEE Transactions on Mobile Computing, </w:t>
      </w:r>
      <w:r w:rsidRPr="00A013B8">
        <w:t>vol. 10, pp. 592-608, 2011.</w:t>
      </w:r>
    </w:p>
    <w:p w14:paraId="31A7311B" w14:textId="77777777" w:rsidR="00A013B8" w:rsidRPr="00A013B8" w:rsidRDefault="00A013B8" w:rsidP="00A013B8">
      <w:pPr>
        <w:pStyle w:val="EndNoteBibliography"/>
        <w:spacing w:after="0"/>
        <w:ind w:left="720" w:hanging="720"/>
      </w:pPr>
      <w:r w:rsidRPr="00A013B8">
        <w:t>[86]</w:t>
      </w:r>
      <w:r w:rsidRPr="00A013B8">
        <w:tab/>
        <w:t xml:space="preserve">S. Mohseni, R. Hassan, A. Patel, and R. Razali, "Comparative review study of reactive and proactive routing protocols in MANETs," in </w:t>
      </w:r>
      <w:r w:rsidRPr="00A013B8">
        <w:rPr>
          <w:i/>
        </w:rPr>
        <w:t>Digital ecosystems and technologies (DEST), 2010 4th IEEE international conference on</w:t>
      </w:r>
      <w:r w:rsidRPr="00A013B8">
        <w:t>, 2010, pp. 304-309.</w:t>
      </w:r>
    </w:p>
    <w:p w14:paraId="6B99E8E8" w14:textId="77777777" w:rsidR="00A013B8" w:rsidRPr="00A013B8" w:rsidRDefault="00A013B8" w:rsidP="00A013B8">
      <w:pPr>
        <w:pStyle w:val="EndNoteBibliography"/>
        <w:spacing w:after="0"/>
        <w:ind w:left="720" w:hanging="720"/>
      </w:pPr>
      <w:r w:rsidRPr="00A013B8">
        <w:t>[87]</w:t>
      </w:r>
      <w:r w:rsidRPr="00A013B8">
        <w:tab/>
        <w:t>D. Johnson, Y.-c. Hu, and D. Maltz, "The dynamic source routing protocol (DSR) for mobile ad hoc networks for IPv4,"  2070-1721, 2007.</w:t>
      </w:r>
    </w:p>
    <w:p w14:paraId="70C584F9" w14:textId="77777777" w:rsidR="00A013B8" w:rsidRPr="00A013B8" w:rsidRDefault="00A013B8" w:rsidP="00A013B8">
      <w:pPr>
        <w:pStyle w:val="EndNoteBibliography"/>
        <w:spacing w:after="0"/>
        <w:ind w:left="720" w:hanging="720"/>
      </w:pPr>
      <w:r w:rsidRPr="00A013B8">
        <w:lastRenderedPageBreak/>
        <w:t>[88]</w:t>
      </w:r>
      <w:r w:rsidRPr="00A013B8">
        <w:tab/>
        <w:t>C. Perkins, E. Belding-Royer, and S. Das, "Ad hoc on-demand distance vector (AODV) routing,"  2070-1721, 2003.</w:t>
      </w:r>
    </w:p>
    <w:p w14:paraId="4BFFBFC4" w14:textId="77777777" w:rsidR="00A013B8" w:rsidRPr="00A013B8" w:rsidRDefault="00A013B8" w:rsidP="00A013B8">
      <w:pPr>
        <w:pStyle w:val="EndNoteBibliography"/>
        <w:spacing w:after="0"/>
        <w:ind w:left="720" w:hanging="720"/>
      </w:pPr>
      <w:r w:rsidRPr="00A013B8">
        <w:t>[89]</w:t>
      </w:r>
      <w:r w:rsidRPr="00A013B8">
        <w:tab/>
        <w:t xml:space="preserve">V. D. Park and M. S. Corson, "A highly adaptive distributed routing algorithm for mobile wireless networks," in </w:t>
      </w:r>
      <w:r w:rsidRPr="00A013B8">
        <w:rPr>
          <w:i/>
        </w:rPr>
        <w:t>INFOCOM'97. Sixteenth Annual Joint Conference of the IEEE Computer and Communications Societies. Driving the Information Revolution., Proceedings IEEE</w:t>
      </w:r>
      <w:r w:rsidRPr="00A013B8">
        <w:t>, 1997, pp. 1405-1413.</w:t>
      </w:r>
    </w:p>
    <w:p w14:paraId="6C36AE32" w14:textId="77777777" w:rsidR="00A013B8" w:rsidRPr="00A013B8" w:rsidRDefault="00A013B8" w:rsidP="00A013B8">
      <w:pPr>
        <w:pStyle w:val="EndNoteBibliography"/>
        <w:spacing w:after="0"/>
        <w:ind w:left="720" w:hanging="720"/>
      </w:pPr>
      <w:r w:rsidRPr="00A013B8">
        <w:t>[90]</w:t>
      </w:r>
      <w:r w:rsidRPr="00A013B8">
        <w:tab/>
        <w:t xml:space="preserve">C. E. Perkins and P. Bhagwat, "Highly dynamic destination-sequenced distance-vector routing (DSDV) for mobile computers," in </w:t>
      </w:r>
      <w:r w:rsidRPr="00A013B8">
        <w:rPr>
          <w:i/>
        </w:rPr>
        <w:t>ACM SIGCOMM computer communication review</w:t>
      </w:r>
      <w:r w:rsidRPr="00A013B8">
        <w:t>, 1994, pp. 234-244.</w:t>
      </w:r>
    </w:p>
    <w:p w14:paraId="5334E80D" w14:textId="77777777" w:rsidR="00A013B8" w:rsidRPr="00A013B8" w:rsidRDefault="00A013B8" w:rsidP="00A013B8">
      <w:pPr>
        <w:pStyle w:val="EndNoteBibliography"/>
        <w:spacing w:after="0"/>
        <w:ind w:left="720" w:hanging="720"/>
      </w:pPr>
      <w:r w:rsidRPr="00A013B8">
        <w:t>[91]</w:t>
      </w:r>
      <w:r w:rsidRPr="00A013B8">
        <w:tab/>
        <w:t xml:space="preserve">A. T. Kolade, M. F. Zuhairi, H. Dao, and S. Khan, "Bait Request Algorithm to Mitigate Black Hole Attacks in Mobile Ad Hoc Networks," </w:t>
      </w:r>
      <w:r w:rsidRPr="00A013B8">
        <w:rPr>
          <w:i/>
        </w:rPr>
        <w:t xml:space="preserve">International Journal of Computer Science and Network Security (IJCSNS), </w:t>
      </w:r>
      <w:r w:rsidRPr="00A013B8">
        <w:t>vol. 16, p. 56, 2016.</w:t>
      </w:r>
    </w:p>
    <w:p w14:paraId="21513F4F" w14:textId="77777777" w:rsidR="00A013B8" w:rsidRPr="00A013B8" w:rsidRDefault="00A013B8" w:rsidP="00A013B8">
      <w:pPr>
        <w:pStyle w:val="EndNoteBibliography"/>
        <w:spacing w:after="0"/>
        <w:ind w:left="720" w:hanging="720"/>
      </w:pPr>
      <w:r w:rsidRPr="00A013B8">
        <w:t>[92]</w:t>
      </w:r>
      <w:r w:rsidRPr="00A013B8">
        <w:tab/>
        <w:t xml:space="preserve">S. A. Mohammad, A. Rasheed, and A. Qayyum, "VANET architectures and protocol stacks: a survey," in </w:t>
      </w:r>
      <w:r w:rsidRPr="00A013B8">
        <w:rPr>
          <w:i/>
        </w:rPr>
        <w:t>International Workshop on Communication Technologies for Vehicles</w:t>
      </w:r>
      <w:r w:rsidRPr="00A013B8">
        <w:t>, 2011, pp. 95-105.</w:t>
      </w:r>
    </w:p>
    <w:p w14:paraId="2367A808" w14:textId="77777777" w:rsidR="00A013B8" w:rsidRPr="00A013B8" w:rsidRDefault="00A013B8" w:rsidP="00A013B8">
      <w:pPr>
        <w:pStyle w:val="EndNoteBibliography"/>
        <w:spacing w:after="0"/>
        <w:ind w:left="720" w:hanging="720"/>
      </w:pPr>
      <w:r w:rsidRPr="00A013B8">
        <w:t>[93]</w:t>
      </w:r>
      <w:r w:rsidRPr="00A013B8">
        <w:tab/>
        <w:t xml:space="preserve">T. L. Willke, P. Tientrakool, and N. F. Maxemchuk, "A survey of inter-vehicle communication protocols and their applications," </w:t>
      </w:r>
      <w:r w:rsidRPr="00A013B8">
        <w:rPr>
          <w:i/>
        </w:rPr>
        <w:t xml:space="preserve">IEEE Communications Surveys &amp; Tutorials, </w:t>
      </w:r>
      <w:r w:rsidRPr="00A013B8">
        <w:t>vol. 11, 2009.</w:t>
      </w:r>
    </w:p>
    <w:p w14:paraId="5D8235D7" w14:textId="77777777" w:rsidR="00A013B8" w:rsidRPr="00A013B8" w:rsidRDefault="00A013B8" w:rsidP="00A013B8">
      <w:pPr>
        <w:pStyle w:val="EndNoteBibliography"/>
        <w:spacing w:after="0"/>
        <w:ind w:left="720" w:hanging="720"/>
      </w:pPr>
      <w:r w:rsidRPr="00A013B8">
        <w:t>[94]</w:t>
      </w:r>
      <w:r w:rsidRPr="00A013B8">
        <w:tab/>
        <w:t xml:space="preserve">I. Bekmezci, O. K. Sahingoz, and Ş. Temel, "Flying ad-hoc networks (FANETs): A survey," </w:t>
      </w:r>
      <w:r w:rsidRPr="00A013B8">
        <w:rPr>
          <w:i/>
        </w:rPr>
        <w:t xml:space="preserve">Ad Hoc Networks, </w:t>
      </w:r>
      <w:r w:rsidRPr="00A013B8">
        <w:t>vol. 11, pp. 1254-1270, 2013.</w:t>
      </w:r>
    </w:p>
    <w:p w14:paraId="463E73E0" w14:textId="77777777" w:rsidR="00A013B8" w:rsidRPr="00A013B8" w:rsidRDefault="00A013B8" w:rsidP="00A013B8">
      <w:pPr>
        <w:pStyle w:val="EndNoteBibliography"/>
        <w:spacing w:after="0"/>
        <w:ind w:left="720" w:hanging="720"/>
      </w:pPr>
      <w:r w:rsidRPr="00A013B8">
        <w:t>[95]</w:t>
      </w:r>
      <w:r w:rsidRPr="00A013B8">
        <w:tab/>
        <w:t xml:space="preserve">J. H. Forsmann, R. E. Hiromoto, and J. Svoboda, "A time-slotted on-demand routing protocol for mobile ad hoc unmanned </w:t>
      </w:r>
      <w:r w:rsidRPr="00A013B8">
        <w:lastRenderedPageBreak/>
        <w:t xml:space="preserve">vehicle systems," in </w:t>
      </w:r>
      <w:r w:rsidRPr="00A013B8">
        <w:rPr>
          <w:i/>
        </w:rPr>
        <w:t>Defense and Security Symposium</w:t>
      </w:r>
      <w:r w:rsidRPr="00A013B8">
        <w:t>, 2007, pp. 65611P-65611P-11.</w:t>
      </w:r>
    </w:p>
    <w:p w14:paraId="506BBEFD" w14:textId="77777777" w:rsidR="00A013B8" w:rsidRPr="00A013B8" w:rsidRDefault="00A013B8" w:rsidP="00A013B8">
      <w:pPr>
        <w:pStyle w:val="EndNoteBibliography"/>
        <w:spacing w:after="0"/>
        <w:ind w:left="720" w:hanging="720"/>
      </w:pPr>
      <w:r w:rsidRPr="00A013B8">
        <w:t>[96]</w:t>
      </w:r>
      <w:r w:rsidRPr="00A013B8">
        <w:tab/>
        <w:t xml:space="preserve">B. Karp and H.-T. Kung, "GPSR: Greedy perimeter stateless routing for wireless networks," in </w:t>
      </w:r>
      <w:r w:rsidRPr="00A013B8">
        <w:rPr>
          <w:i/>
        </w:rPr>
        <w:t>Proceedings of the 6th annual international conference on Mobile computing and networking</w:t>
      </w:r>
      <w:r w:rsidRPr="00A013B8">
        <w:t>, 2000, pp. 243-254.</w:t>
      </w:r>
    </w:p>
    <w:p w14:paraId="59C06328" w14:textId="77777777" w:rsidR="00A013B8" w:rsidRPr="00A013B8" w:rsidRDefault="00A013B8" w:rsidP="00A013B8">
      <w:pPr>
        <w:pStyle w:val="EndNoteBibliography"/>
        <w:spacing w:after="0"/>
        <w:ind w:left="720" w:hanging="720"/>
      </w:pPr>
      <w:r w:rsidRPr="00A013B8">
        <w:t>[97]</w:t>
      </w:r>
      <w:r w:rsidRPr="00A013B8">
        <w:tab/>
        <w:t xml:space="preserve">A. I. Alshabtat, L. Dong, J. Li, and F. Yang, "Low latency routing algorithm for unmanned aerial vehicles ad-hoc networks," </w:t>
      </w:r>
      <w:r w:rsidRPr="00A013B8">
        <w:rPr>
          <w:i/>
        </w:rPr>
        <w:t xml:space="preserve">International Journal of Electrical and Computer Engineering, </w:t>
      </w:r>
      <w:r w:rsidRPr="00A013B8">
        <w:t>vol. 6, pp. 48-54, 2010.</w:t>
      </w:r>
    </w:p>
    <w:p w14:paraId="4CC136F8" w14:textId="77777777" w:rsidR="00A013B8" w:rsidRPr="00A013B8" w:rsidRDefault="00A013B8" w:rsidP="00A013B8">
      <w:pPr>
        <w:pStyle w:val="EndNoteBibliography"/>
        <w:spacing w:after="0"/>
        <w:ind w:left="720" w:hanging="720"/>
      </w:pPr>
      <w:r w:rsidRPr="00A013B8">
        <w:t>[98]</w:t>
      </w:r>
      <w:r w:rsidRPr="00A013B8">
        <w:tab/>
        <w:t>S. Chaumette, R. Laplace, C. Mazel, R. Mirault, A. Dunand, Y. Lecoutre</w:t>
      </w:r>
      <w:r w:rsidRPr="00A013B8">
        <w:rPr>
          <w:i/>
        </w:rPr>
        <w:t>, et al.</w:t>
      </w:r>
      <w:r w:rsidRPr="00A013B8">
        <w:t xml:space="preserve">, "Carus, an operational retasking application for a swarm of autonomous uavs: First return on experience," in </w:t>
      </w:r>
      <w:r w:rsidRPr="00A013B8">
        <w:rPr>
          <w:i/>
        </w:rPr>
        <w:t>MILITARY COMMUNICATIONS CONFERENCE, 2011-MILCOM 2011</w:t>
      </w:r>
      <w:r w:rsidRPr="00A013B8">
        <w:t>, 2011, pp. 2003-2010.</w:t>
      </w:r>
    </w:p>
    <w:p w14:paraId="1DD8CAF9" w14:textId="77777777" w:rsidR="00A013B8" w:rsidRPr="00A013B8" w:rsidRDefault="00A013B8" w:rsidP="00A013B8">
      <w:pPr>
        <w:pStyle w:val="EndNoteBibliography"/>
        <w:spacing w:after="0"/>
        <w:ind w:left="720" w:hanging="720"/>
      </w:pPr>
      <w:r w:rsidRPr="00A013B8">
        <w:t>[99]</w:t>
      </w:r>
      <w:r w:rsidRPr="00A013B8">
        <w:tab/>
        <w:t xml:space="preserve">W. Huba and N. Shenoy, "Airborne surveillance networks with directional antennas," in </w:t>
      </w:r>
      <w:r w:rsidRPr="00A013B8">
        <w:rPr>
          <w:i/>
        </w:rPr>
        <w:t>IARIA International conference on Computers and network Systems, ICNS</w:t>
      </w:r>
      <w:r w:rsidRPr="00A013B8">
        <w:t>, 2012.</w:t>
      </w:r>
    </w:p>
    <w:p w14:paraId="470A83C3" w14:textId="77777777" w:rsidR="00A013B8" w:rsidRPr="00A013B8" w:rsidRDefault="00A013B8" w:rsidP="00A013B8">
      <w:pPr>
        <w:pStyle w:val="EndNoteBibliography"/>
        <w:spacing w:after="0"/>
        <w:ind w:left="720" w:hanging="720"/>
      </w:pPr>
      <w:r w:rsidRPr="00A013B8">
        <w:t>[100]</w:t>
      </w:r>
      <w:r w:rsidRPr="00A013B8">
        <w:tab/>
        <w:t xml:space="preserve">A. I. Alshbatat and L. Dong, "Cross layer design for mobile ad-hoc unmanned aerial vehicle communication networks," in </w:t>
      </w:r>
      <w:r w:rsidRPr="00A013B8">
        <w:rPr>
          <w:i/>
        </w:rPr>
        <w:t>Networking, Sensing and Control (ICNSC), 2010 International Conference on</w:t>
      </w:r>
      <w:r w:rsidRPr="00A013B8">
        <w:t>, 2010, pp. 331-336.</w:t>
      </w:r>
    </w:p>
    <w:p w14:paraId="7F60E663" w14:textId="77777777" w:rsidR="00A013B8" w:rsidRPr="00A013B8" w:rsidRDefault="00A013B8" w:rsidP="00A013B8">
      <w:pPr>
        <w:pStyle w:val="EndNoteBibliography"/>
        <w:spacing w:after="0"/>
        <w:ind w:left="720" w:hanging="720"/>
      </w:pPr>
      <w:r w:rsidRPr="00A013B8">
        <w:t>[101]</w:t>
      </w:r>
      <w:r w:rsidRPr="00A013B8">
        <w:tab/>
        <w:t>O. N. Challa, "CubeSat Cloud: A framework for distributed storage, processing and communication of remote sensing data on cubesat clusters," 2013.</w:t>
      </w:r>
    </w:p>
    <w:p w14:paraId="6020D87A" w14:textId="77777777" w:rsidR="00A013B8" w:rsidRPr="00A013B8" w:rsidRDefault="00A013B8" w:rsidP="00A013B8">
      <w:pPr>
        <w:pStyle w:val="EndNoteBibliography"/>
        <w:spacing w:after="0"/>
        <w:ind w:left="720" w:hanging="720"/>
      </w:pPr>
      <w:r w:rsidRPr="00A013B8">
        <w:t>[102]</w:t>
      </w:r>
      <w:r w:rsidRPr="00A013B8">
        <w:tab/>
        <w:t xml:space="preserve">O. N. Challa and J. McNair, "Cubesat torrent: Torrent like distributed communications for cubesat satellite clusters," in </w:t>
      </w:r>
      <w:r w:rsidRPr="00A013B8">
        <w:rPr>
          <w:i/>
        </w:rPr>
        <w:lastRenderedPageBreak/>
        <w:t>MILCOM 2012-2012 IEEE Military Communications Conference</w:t>
      </w:r>
      <w:r w:rsidRPr="00A013B8">
        <w:t>, 2012, pp. 1-6.</w:t>
      </w:r>
    </w:p>
    <w:p w14:paraId="15FA21E2" w14:textId="77777777" w:rsidR="00A013B8" w:rsidRPr="00A013B8" w:rsidRDefault="00A013B8" w:rsidP="00A013B8">
      <w:pPr>
        <w:pStyle w:val="EndNoteBibliography"/>
        <w:spacing w:after="0"/>
        <w:ind w:left="720" w:hanging="720"/>
      </w:pPr>
      <w:r w:rsidRPr="00A013B8">
        <w:t>[103]</w:t>
      </w:r>
      <w:r w:rsidRPr="00A013B8">
        <w:tab/>
        <w:t xml:space="preserve">O. Challa and J. McNair, "Distributed Computing on CubeSat Clusters using MapReduce," in </w:t>
      </w:r>
      <w:r w:rsidRPr="00A013B8">
        <w:rPr>
          <w:i/>
        </w:rPr>
        <w:t>Proceedings of the 1st Interplanetary CubeSat Workshop, Cambridge, MA</w:t>
      </w:r>
      <w:r w:rsidRPr="00A013B8">
        <w:t>, 2012.</w:t>
      </w:r>
    </w:p>
    <w:p w14:paraId="6EB95C6B" w14:textId="77777777" w:rsidR="00A013B8" w:rsidRPr="00A013B8" w:rsidRDefault="00A013B8" w:rsidP="00A013B8">
      <w:pPr>
        <w:pStyle w:val="EndNoteBibliography"/>
        <w:spacing w:after="0"/>
        <w:ind w:left="720" w:hanging="720"/>
      </w:pPr>
      <w:r w:rsidRPr="00A013B8">
        <w:t>[104]</w:t>
      </w:r>
      <w:r w:rsidRPr="00A013B8">
        <w:tab/>
        <w:t xml:space="preserve">O. N. Challa and J. McNair, "Distributed Data Storage on CubeSat Clusters," </w:t>
      </w:r>
      <w:r w:rsidRPr="00A013B8">
        <w:rPr>
          <w:i/>
        </w:rPr>
        <w:t xml:space="preserve">Advances in Computing, </w:t>
      </w:r>
      <w:r w:rsidRPr="00A013B8">
        <w:t>vol. 3, pp. 36-49, 2013.</w:t>
      </w:r>
    </w:p>
    <w:p w14:paraId="7B4DB378" w14:textId="77777777" w:rsidR="00A013B8" w:rsidRPr="00A013B8" w:rsidRDefault="00A013B8" w:rsidP="00A013B8">
      <w:pPr>
        <w:pStyle w:val="EndNoteBibliography"/>
        <w:spacing w:after="0"/>
        <w:ind w:left="720" w:hanging="720"/>
      </w:pPr>
      <w:r w:rsidRPr="00A013B8">
        <w:t>[105]</w:t>
      </w:r>
      <w:r w:rsidRPr="00A013B8">
        <w:tab/>
        <w:t xml:space="preserve">P. P. Sundaramoorthy, E. Gill, and C. Verhoeven, </w:t>
      </w:r>
      <w:r w:rsidRPr="00A013B8">
        <w:rPr>
          <w:i/>
        </w:rPr>
        <w:t>Systematic Identification of Applications for a Cluster of Femto-satellites</w:t>
      </w:r>
      <w:r w:rsidRPr="00A013B8">
        <w:t>: International Astronautical Federation, 2010.</w:t>
      </w:r>
    </w:p>
    <w:p w14:paraId="462AFCA3" w14:textId="77777777" w:rsidR="00A013B8" w:rsidRPr="00A013B8" w:rsidRDefault="00A013B8" w:rsidP="00A013B8">
      <w:pPr>
        <w:pStyle w:val="EndNoteBibliography"/>
        <w:spacing w:after="0"/>
        <w:ind w:left="720" w:hanging="720"/>
      </w:pPr>
      <w:r w:rsidRPr="00A013B8">
        <w:t>[106]</w:t>
      </w:r>
      <w:r w:rsidRPr="00A013B8">
        <w:tab/>
        <w:t xml:space="preserve">M. de Milliano and C. Verhoeven, "Towards the next generation of nanosatellite communication systems," </w:t>
      </w:r>
      <w:r w:rsidRPr="00A013B8">
        <w:rPr>
          <w:i/>
        </w:rPr>
        <w:t xml:space="preserve">Acta Astronautica, </w:t>
      </w:r>
      <w:r w:rsidRPr="00A013B8">
        <w:t>vol. 66, pp. 1425-1433, 2010.</w:t>
      </w:r>
    </w:p>
    <w:p w14:paraId="63DC2B84" w14:textId="77777777" w:rsidR="00A013B8" w:rsidRPr="00A013B8" w:rsidRDefault="00A013B8" w:rsidP="00A013B8">
      <w:pPr>
        <w:pStyle w:val="EndNoteBibliography"/>
        <w:spacing w:after="0"/>
        <w:ind w:left="720" w:hanging="720"/>
      </w:pPr>
      <w:r w:rsidRPr="00A013B8">
        <w:t>[107]</w:t>
      </w:r>
      <w:r w:rsidRPr="00A013B8">
        <w:tab/>
        <w:t xml:space="preserve">K. Sidibeh and T. Vladimirova, "Wireless communication in LEO satellite formations," in </w:t>
      </w:r>
      <w:r w:rsidRPr="00A013B8">
        <w:rPr>
          <w:i/>
        </w:rPr>
        <w:t>Adaptive Hardware and Systems, 2008. AHS'08. NASA/ESA Conference on</w:t>
      </w:r>
      <w:r w:rsidRPr="00A013B8">
        <w:t>, 2008, pp. 255-262.</w:t>
      </w:r>
    </w:p>
    <w:p w14:paraId="05FC9B82" w14:textId="77777777" w:rsidR="00A013B8" w:rsidRPr="00A013B8" w:rsidRDefault="00A013B8" w:rsidP="00A013B8">
      <w:pPr>
        <w:pStyle w:val="EndNoteBibliography"/>
        <w:spacing w:after="0"/>
        <w:ind w:left="720" w:hanging="720"/>
      </w:pPr>
      <w:r w:rsidRPr="00A013B8">
        <w:t>[108]</w:t>
      </w:r>
      <w:r w:rsidRPr="00A013B8">
        <w:tab/>
        <w:t xml:space="preserve">R. Radhakishnan, W. Edmonson, and Q. Zeng, "The performance evaluation of distributed inter-satellite communication protocols for cube satellite systems," in </w:t>
      </w:r>
      <w:r w:rsidRPr="00A013B8">
        <w:rPr>
          <w:i/>
        </w:rPr>
        <w:t>The 4th Design, Development and Research Conference, Capetown, South Africa</w:t>
      </w:r>
      <w:r w:rsidRPr="00A013B8">
        <w:t>, 2014.</w:t>
      </w:r>
    </w:p>
    <w:p w14:paraId="364B0752" w14:textId="77777777" w:rsidR="00A013B8" w:rsidRPr="00A013B8" w:rsidRDefault="00A013B8" w:rsidP="00A013B8">
      <w:pPr>
        <w:pStyle w:val="EndNoteBibliography"/>
        <w:spacing w:after="0"/>
        <w:ind w:left="720" w:hanging="720"/>
      </w:pPr>
      <w:r w:rsidRPr="00A013B8">
        <w:t>[109]</w:t>
      </w:r>
      <w:r w:rsidRPr="00A013B8">
        <w:tab/>
        <w:t xml:space="preserve">R. Sun, J. Guo, E. Gill, and D. Maessen, "Potentials and limitations of CDMA networks for combined inter-satellite communication and relative navigation," </w:t>
      </w:r>
      <w:r w:rsidRPr="00A013B8">
        <w:rPr>
          <w:i/>
        </w:rPr>
        <w:t xml:space="preserve">Int J Adv Telecommun, </w:t>
      </w:r>
      <w:r w:rsidRPr="00A013B8">
        <w:t>vol. 5, 2012.</w:t>
      </w:r>
    </w:p>
    <w:p w14:paraId="6BF98EC1" w14:textId="77777777" w:rsidR="00A013B8" w:rsidRPr="00A013B8" w:rsidRDefault="00A013B8" w:rsidP="00A013B8">
      <w:pPr>
        <w:pStyle w:val="EndNoteBibliography"/>
        <w:spacing w:after="0"/>
        <w:ind w:left="720" w:hanging="720"/>
      </w:pPr>
      <w:r w:rsidRPr="00A013B8">
        <w:lastRenderedPageBreak/>
        <w:t>[110]</w:t>
      </w:r>
      <w:r w:rsidRPr="00A013B8">
        <w:tab/>
        <w:t xml:space="preserve">W. Alliance, "WiMedia logical link control protocol," </w:t>
      </w:r>
      <w:r w:rsidRPr="00A013B8">
        <w:rPr>
          <w:i/>
        </w:rPr>
        <w:t xml:space="preserve">WLP Specification Approved Draft, </w:t>
      </w:r>
      <w:r w:rsidRPr="00A013B8">
        <w:t>vol. 1, 2007.</w:t>
      </w:r>
    </w:p>
    <w:p w14:paraId="74A80914" w14:textId="77777777" w:rsidR="00A013B8" w:rsidRPr="00A013B8" w:rsidRDefault="00A013B8" w:rsidP="00A013B8">
      <w:pPr>
        <w:pStyle w:val="EndNoteBibliography"/>
        <w:spacing w:after="0"/>
        <w:ind w:left="720" w:hanging="720"/>
      </w:pPr>
      <w:r w:rsidRPr="00A013B8">
        <w:t>[111]</w:t>
      </w:r>
      <w:r w:rsidRPr="00A013B8">
        <w:tab/>
        <w:t xml:space="preserve">R. Radhakrishnan, W. W. Edmonson, F. Afghah, J. Chenou, R. M. Rodriguez-Osorio, and Q.-A. Zeng, "Optimal multiple access protocol for inter-satellite communication in small satellite systems," in </w:t>
      </w:r>
      <w:r w:rsidRPr="00A013B8">
        <w:rPr>
          <w:i/>
        </w:rPr>
        <w:t>4S Small Satellite Systems and Services Symposium</w:t>
      </w:r>
      <w:r w:rsidRPr="00A013B8">
        <w:t>, 2014.</w:t>
      </w:r>
    </w:p>
    <w:p w14:paraId="2B80B6C2" w14:textId="77777777" w:rsidR="00A013B8" w:rsidRPr="00A013B8" w:rsidRDefault="00A013B8" w:rsidP="00A013B8">
      <w:pPr>
        <w:pStyle w:val="EndNoteBibliography"/>
        <w:spacing w:after="0"/>
        <w:ind w:left="720" w:hanging="720"/>
      </w:pPr>
      <w:r w:rsidRPr="00A013B8">
        <w:t>[112]</w:t>
      </w:r>
      <w:r w:rsidRPr="00A013B8">
        <w:tab/>
        <w:t xml:space="preserve">E. Ekici, I. F. Akyildiz, and M. D. Bender, "Network layer integration of terrestrial and satellite IP networks over BGP-S," in </w:t>
      </w:r>
      <w:r w:rsidRPr="00A013B8">
        <w:rPr>
          <w:i/>
        </w:rPr>
        <w:t>Global Telecommunications Conference, 2001. GLOBECOM'01. IEEE</w:t>
      </w:r>
      <w:r w:rsidRPr="00A013B8">
        <w:t>, 2001, pp. 2698-2702.</w:t>
      </w:r>
    </w:p>
    <w:p w14:paraId="4B68BCDA" w14:textId="77777777" w:rsidR="00A013B8" w:rsidRPr="00A013B8" w:rsidRDefault="00A013B8" w:rsidP="00A013B8">
      <w:pPr>
        <w:pStyle w:val="EndNoteBibliography"/>
        <w:spacing w:after="0"/>
        <w:ind w:left="720" w:hanging="720"/>
      </w:pPr>
      <w:r w:rsidRPr="00A013B8">
        <w:t>[113]</w:t>
      </w:r>
      <w:r w:rsidRPr="00A013B8">
        <w:tab/>
        <w:t xml:space="preserve">I. F. Akyildiz, E. Ekici, and G. Yue, "A distributed multicast routing scheme for multi-layered satellite IP networks," </w:t>
      </w:r>
      <w:r w:rsidRPr="00A013B8">
        <w:rPr>
          <w:i/>
        </w:rPr>
        <w:t xml:space="preserve">Wireless Networks, </w:t>
      </w:r>
      <w:r w:rsidRPr="00A013B8">
        <w:t>vol. 9, pp. 535-544, 2003.</w:t>
      </w:r>
    </w:p>
    <w:p w14:paraId="3391FBD8" w14:textId="77777777" w:rsidR="00A013B8" w:rsidRPr="00A013B8" w:rsidRDefault="00A013B8" w:rsidP="00A013B8">
      <w:pPr>
        <w:pStyle w:val="EndNoteBibliography"/>
        <w:spacing w:after="0"/>
        <w:ind w:left="720" w:hanging="720"/>
      </w:pPr>
      <w:r w:rsidRPr="00A013B8">
        <w:t>[114]</w:t>
      </w:r>
      <w:r w:rsidRPr="00A013B8">
        <w:tab/>
        <w:t xml:space="preserve">M. A. Bergamo, "High-Throughput Distributed Spacecraft Network: architecture and multiple access technologies," </w:t>
      </w:r>
      <w:r w:rsidRPr="00A013B8">
        <w:rPr>
          <w:i/>
        </w:rPr>
        <w:t xml:space="preserve">Computer Networks, </w:t>
      </w:r>
      <w:r w:rsidRPr="00A013B8">
        <w:t>vol. 47, pp. 725-749, 2005.</w:t>
      </w:r>
    </w:p>
    <w:p w14:paraId="3ABD281F" w14:textId="77777777" w:rsidR="00A013B8" w:rsidRPr="00A013B8" w:rsidRDefault="00A013B8" w:rsidP="00A013B8">
      <w:pPr>
        <w:pStyle w:val="EndNoteBibliography"/>
        <w:spacing w:after="0"/>
        <w:ind w:left="720" w:hanging="720"/>
      </w:pPr>
      <w:r w:rsidRPr="00A013B8">
        <w:t>[115]</w:t>
      </w:r>
      <w:r w:rsidRPr="00A013B8">
        <w:tab/>
        <w:t xml:space="preserve">C.-T. Cheng, K. T. Chi, and F. C. Lau, "An energy-aware scheduling scheme for wireless sensor networks," </w:t>
      </w:r>
      <w:r w:rsidRPr="00A013B8">
        <w:rPr>
          <w:i/>
        </w:rPr>
        <w:t xml:space="preserve">IEEE Transactions on vehicular technology, </w:t>
      </w:r>
      <w:r w:rsidRPr="00A013B8">
        <w:t>vol. 59, pp. 3427-3444, 2010.</w:t>
      </w:r>
    </w:p>
    <w:p w14:paraId="6BDC1897" w14:textId="77777777" w:rsidR="00A013B8" w:rsidRPr="00A013B8" w:rsidRDefault="00A013B8" w:rsidP="00A013B8">
      <w:pPr>
        <w:pStyle w:val="EndNoteBibliography"/>
        <w:spacing w:after="0"/>
        <w:ind w:left="720" w:hanging="720"/>
      </w:pPr>
      <w:r w:rsidRPr="00A013B8">
        <w:t>[116]</w:t>
      </w:r>
      <w:r w:rsidRPr="00A013B8">
        <w:tab/>
        <w:t>D. Gerhardt, M. Bisgaard, L. Alminde, R. Walker, M. A. Fernandez, A. Latiri</w:t>
      </w:r>
      <w:r w:rsidRPr="00A013B8">
        <w:rPr>
          <w:i/>
        </w:rPr>
        <w:t>, et al.</w:t>
      </w:r>
      <w:r w:rsidRPr="00A013B8">
        <w:t>, "GOMX-3: Mission Results from the Inaugural ESA In-Orbit Demonstration CubeSat," 2016.</w:t>
      </w:r>
    </w:p>
    <w:p w14:paraId="2A53128E" w14:textId="77777777" w:rsidR="00A013B8" w:rsidRPr="00A013B8" w:rsidRDefault="00A013B8" w:rsidP="00A013B8">
      <w:pPr>
        <w:pStyle w:val="EndNoteBibliography"/>
        <w:spacing w:after="0"/>
        <w:ind w:left="720" w:hanging="720"/>
      </w:pPr>
      <w:r w:rsidRPr="00A013B8">
        <w:t>[117]</w:t>
      </w:r>
      <w:r w:rsidRPr="00A013B8">
        <w:tab/>
        <w:t>S. Burleigh, A. Hooke, L. Torgerson, K. Fall, V. Cerf, B. Durst</w:t>
      </w:r>
      <w:r w:rsidRPr="00A013B8">
        <w:rPr>
          <w:i/>
        </w:rPr>
        <w:t>, et al.</w:t>
      </w:r>
      <w:r w:rsidRPr="00A013B8">
        <w:t xml:space="preserve">, "Delay-tolerant networking: an approach to interplanetary internet," </w:t>
      </w:r>
      <w:r w:rsidRPr="00A013B8">
        <w:rPr>
          <w:i/>
        </w:rPr>
        <w:t xml:space="preserve">IEEE Communications Magazine, </w:t>
      </w:r>
      <w:r w:rsidRPr="00A013B8">
        <w:t>vol. 41, pp. 128-136, 2003.</w:t>
      </w:r>
    </w:p>
    <w:p w14:paraId="024304EC" w14:textId="77777777" w:rsidR="00A013B8" w:rsidRPr="00A013B8" w:rsidRDefault="00A013B8" w:rsidP="00A013B8">
      <w:pPr>
        <w:pStyle w:val="EndNoteBibliography"/>
        <w:ind w:left="720" w:hanging="720"/>
      </w:pPr>
      <w:r w:rsidRPr="00A013B8">
        <w:lastRenderedPageBreak/>
        <w:t>[118]</w:t>
      </w:r>
      <w:r w:rsidRPr="00A013B8">
        <w:tab/>
        <w:t xml:space="preserve">D. J. Mudgway and R. Launius, </w:t>
      </w:r>
      <w:r w:rsidRPr="00A013B8">
        <w:rPr>
          <w:i/>
        </w:rPr>
        <w:t>Uplink-Downlink: A History of the Deep Space Network, 1957-1997</w:t>
      </w:r>
      <w:r w:rsidRPr="00A013B8">
        <w:t>, 2001.</w:t>
      </w:r>
    </w:p>
    <w:p w14:paraId="76FB6D61" w14:textId="6DED38B3" w:rsidR="008721CF" w:rsidRDefault="00DF291E" w:rsidP="00C42DA7">
      <w:pPr>
        <w:pStyle w:val="Bibliographystyle"/>
        <w:ind w:left="0" w:firstLine="0"/>
      </w:pPr>
      <w:r>
        <w:fldChar w:fldCharType="end"/>
      </w:r>
    </w:p>
    <w:sectPr w:rsidR="008721CF" w:rsidSect="00FC0085">
      <w:headerReference w:type="default" r:id="rId36"/>
      <w:footerReference w:type="default" r:id="rId37"/>
      <w:pgSz w:w="12240" w:h="15840"/>
      <w:pgMar w:top="1440" w:right="1800" w:bottom="1440" w:left="1800" w:header="720" w:footer="108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AF4487" w14:textId="77777777" w:rsidR="00F2461A" w:rsidRDefault="00F2461A" w:rsidP="00764DB4">
      <w:r>
        <w:separator/>
      </w:r>
    </w:p>
  </w:endnote>
  <w:endnote w:type="continuationSeparator" w:id="0">
    <w:p w14:paraId="71604A44" w14:textId="77777777" w:rsidR="00F2461A" w:rsidRDefault="00F2461A" w:rsidP="00764D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F5827F" w14:textId="0D9CD951" w:rsidR="006B70CC" w:rsidRPr="00005A0B" w:rsidRDefault="006B70CC" w:rsidP="00764DB4">
    <w:pPr>
      <w:pStyle w:val="Footer"/>
    </w:pPr>
    <w:r w:rsidRPr="00005A0B">
      <w:rPr>
        <w:rStyle w:val="PageNumber"/>
        <w:rFonts w:ascii="Constantia" w:hAnsi="Constantia"/>
      </w:rPr>
      <w:fldChar w:fldCharType="begin"/>
    </w:r>
    <w:r w:rsidRPr="00005A0B">
      <w:rPr>
        <w:rStyle w:val="PageNumber"/>
        <w:rFonts w:ascii="Constantia" w:hAnsi="Constantia"/>
      </w:rPr>
      <w:instrText xml:space="preserve"> PAGE </w:instrText>
    </w:r>
    <w:r w:rsidRPr="00005A0B">
      <w:rPr>
        <w:rStyle w:val="PageNumber"/>
        <w:rFonts w:ascii="Constantia" w:hAnsi="Constantia"/>
      </w:rPr>
      <w:fldChar w:fldCharType="separate"/>
    </w:r>
    <w:r w:rsidR="00494269">
      <w:rPr>
        <w:rStyle w:val="PageNumber"/>
        <w:rFonts w:ascii="Constantia" w:hAnsi="Constantia"/>
        <w:noProof/>
      </w:rPr>
      <w:t>xi</w:t>
    </w:r>
    <w:r w:rsidRPr="00005A0B">
      <w:rPr>
        <w:rStyle w:val="PageNumber"/>
        <w:rFonts w:ascii="Constantia" w:hAnsi="Constanti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4A260" w14:textId="192A1CCA" w:rsidR="006B70CC" w:rsidRPr="00ED5118" w:rsidRDefault="006B70CC" w:rsidP="00764DB4">
    <w:pPr>
      <w:pStyle w:val="Footer"/>
    </w:pPr>
    <w:r>
      <w:fldChar w:fldCharType="begin"/>
    </w:r>
    <w:r>
      <w:instrText xml:space="preserve"> PAGE   \* MERGEFORMAT </w:instrText>
    </w:r>
    <w:r>
      <w:fldChar w:fldCharType="separate"/>
    </w:r>
    <w:r w:rsidR="00494269">
      <w:rPr>
        <w:noProof/>
      </w:rPr>
      <w:t>40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C2673E" w14:textId="77777777" w:rsidR="00F2461A" w:rsidRDefault="00F2461A" w:rsidP="00764DB4">
      <w:r>
        <w:separator/>
      </w:r>
    </w:p>
  </w:footnote>
  <w:footnote w:type="continuationSeparator" w:id="0">
    <w:p w14:paraId="184F637A" w14:textId="77777777" w:rsidR="00F2461A" w:rsidRDefault="00F2461A" w:rsidP="00764D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A01F9" w14:textId="77777777" w:rsidR="006B70CC" w:rsidRDefault="006B70CC" w:rsidP="008163FD">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93FEE" w14:textId="77777777" w:rsidR="006B70CC" w:rsidRDefault="006B70CC" w:rsidP="00764D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3"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92521E8"/>
    <w:multiLevelType w:val="multilevel"/>
    <w:tmpl w:val="615A234A"/>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0"/>
  </w:num>
  <w:num w:numId="12">
    <w:abstractNumId w:val="14"/>
  </w:num>
  <w:num w:numId="13">
    <w:abstractNumId w:val="18"/>
  </w:num>
  <w:num w:numId="14">
    <w:abstractNumId w:val="13"/>
  </w:num>
  <w:num w:numId="15">
    <w:abstractNumId w:val="15"/>
  </w:num>
  <w:num w:numId="16">
    <w:abstractNumId w:val="17"/>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6"/>
  </w:num>
  <w:num w:numId="21">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60&lt;/item&gt;&lt;item&gt;161&lt;/item&gt;&lt;item&gt;162&lt;/item&gt;&lt;item&gt;163&lt;/item&gt;&lt;/record-ids&gt;&lt;/item&gt;&lt;/Libraries&gt;"/>
  </w:docVars>
  <w:rsids>
    <w:rsidRoot w:val="00760161"/>
    <w:rsid w:val="000039FB"/>
    <w:rsid w:val="00005A0B"/>
    <w:rsid w:val="000076C0"/>
    <w:rsid w:val="00007B68"/>
    <w:rsid w:val="00011B01"/>
    <w:rsid w:val="0001547A"/>
    <w:rsid w:val="000157DD"/>
    <w:rsid w:val="0001617E"/>
    <w:rsid w:val="00021FC5"/>
    <w:rsid w:val="00023B50"/>
    <w:rsid w:val="000400FC"/>
    <w:rsid w:val="0004442F"/>
    <w:rsid w:val="00046436"/>
    <w:rsid w:val="00055259"/>
    <w:rsid w:val="00060907"/>
    <w:rsid w:val="00076A3D"/>
    <w:rsid w:val="00077C92"/>
    <w:rsid w:val="0008173C"/>
    <w:rsid w:val="00090D21"/>
    <w:rsid w:val="00091E72"/>
    <w:rsid w:val="000923EB"/>
    <w:rsid w:val="00093575"/>
    <w:rsid w:val="000B6646"/>
    <w:rsid w:val="000C04DC"/>
    <w:rsid w:val="000D3FBF"/>
    <w:rsid w:val="000D47A5"/>
    <w:rsid w:val="000D700F"/>
    <w:rsid w:val="000D76A1"/>
    <w:rsid w:val="000E334A"/>
    <w:rsid w:val="000E33B8"/>
    <w:rsid w:val="000E6121"/>
    <w:rsid w:val="000E6FF6"/>
    <w:rsid w:val="000F5EC2"/>
    <w:rsid w:val="000F7418"/>
    <w:rsid w:val="00102E7B"/>
    <w:rsid w:val="00104AA2"/>
    <w:rsid w:val="00106737"/>
    <w:rsid w:val="00111A5B"/>
    <w:rsid w:val="0011792A"/>
    <w:rsid w:val="0012250D"/>
    <w:rsid w:val="0012425B"/>
    <w:rsid w:val="00134409"/>
    <w:rsid w:val="00143096"/>
    <w:rsid w:val="0015061D"/>
    <w:rsid w:val="00153EEA"/>
    <w:rsid w:val="001643F3"/>
    <w:rsid w:val="00176653"/>
    <w:rsid w:val="0018221D"/>
    <w:rsid w:val="001868B7"/>
    <w:rsid w:val="001942A9"/>
    <w:rsid w:val="001953DA"/>
    <w:rsid w:val="001953DD"/>
    <w:rsid w:val="001B0F59"/>
    <w:rsid w:val="001B1B86"/>
    <w:rsid w:val="001B2BCE"/>
    <w:rsid w:val="001B2CF2"/>
    <w:rsid w:val="001B389E"/>
    <w:rsid w:val="001C1842"/>
    <w:rsid w:val="001C3B1B"/>
    <w:rsid w:val="001C438B"/>
    <w:rsid w:val="001C78D2"/>
    <w:rsid w:val="001C7D5F"/>
    <w:rsid w:val="001E43EB"/>
    <w:rsid w:val="001E51C0"/>
    <w:rsid w:val="001E6AB6"/>
    <w:rsid w:val="001F0C7E"/>
    <w:rsid w:val="001F4485"/>
    <w:rsid w:val="001F4BD5"/>
    <w:rsid w:val="0020014D"/>
    <w:rsid w:val="00200672"/>
    <w:rsid w:val="002007B9"/>
    <w:rsid w:val="002007E5"/>
    <w:rsid w:val="002079E7"/>
    <w:rsid w:val="002136D1"/>
    <w:rsid w:val="0021517B"/>
    <w:rsid w:val="0021589B"/>
    <w:rsid w:val="00224C7B"/>
    <w:rsid w:val="002302BC"/>
    <w:rsid w:val="002305E1"/>
    <w:rsid w:val="002310A6"/>
    <w:rsid w:val="00233A6F"/>
    <w:rsid w:val="00237CE1"/>
    <w:rsid w:val="00244EBC"/>
    <w:rsid w:val="00245816"/>
    <w:rsid w:val="002473AA"/>
    <w:rsid w:val="00251C35"/>
    <w:rsid w:val="00252D2A"/>
    <w:rsid w:val="00254B9F"/>
    <w:rsid w:val="00254F47"/>
    <w:rsid w:val="00261AFD"/>
    <w:rsid w:val="0026256F"/>
    <w:rsid w:val="00271E8A"/>
    <w:rsid w:val="00282EA3"/>
    <w:rsid w:val="00285006"/>
    <w:rsid w:val="00285510"/>
    <w:rsid w:val="00290CF7"/>
    <w:rsid w:val="00292640"/>
    <w:rsid w:val="00295694"/>
    <w:rsid w:val="002957C7"/>
    <w:rsid w:val="0029597F"/>
    <w:rsid w:val="002A0D85"/>
    <w:rsid w:val="002A13B7"/>
    <w:rsid w:val="002A3882"/>
    <w:rsid w:val="002B4DCA"/>
    <w:rsid w:val="002B50D5"/>
    <w:rsid w:val="002B5E39"/>
    <w:rsid w:val="002C6088"/>
    <w:rsid w:val="002D35AE"/>
    <w:rsid w:val="002D6AD6"/>
    <w:rsid w:val="002F2C39"/>
    <w:rsid w:val="002F2DF4"/>
    <w:rsid w:val="002F6A69"/>
    <w:rsid w:val="002F706F"/>
    <w:rsid w:val="00303ED3"/>
    <w:rsid w:val="0030486E"/>
    <w:rsid w:val="00304CE8"/>
    <w:rsid w:val="00313DA3"/>
    <w:rsid w:val="003166DC"/>
    <w:rsid w:val="00320F2A"/>
    <w:rsid w:val="00325091"/>
    <w:rsid w:val="00335997"/>
    <w:rsid w:val="00341FAD"/>
    <w:rsid w:val="0034287A"/>
    <w:rsid w:val="00343902"/>
    <w:rsid w:val="00343ADC"/>
    <w:rsid w:val="0034741C"/>
    <w:rsid w:val="003511F0"/>
    <w:rsid w:val="00351AB4"/>
    <w:rsid w:val="0035396B"/>
    <w:rsid w:val="0035618D"/>
    <w:rsid w:val="00356360"/>
    <w:rsid w:val="00360194"/>
    <w:rsid w:val="00361318"/>
    <w:rsid w:val="00362435"/>
    <w:rsid w:val="0036253A"/>
    <w:rsid w:val="00371BEB"/>
    <w:rsid w:val="003736FD"/>
    <w:rsid w:val="00373FD7"/>
    <w:rsid w:val="0038445F"/>
    <w:rsid w:val="00384D57"/>
    <w:rsid w:val="00386B9A"/>
    <w:rsid w:val="00386FFB"/>
    <w:rsid w:val="00393463"/>
    <w:rsid w:val="00395A1E"/>
    <w:rsid w:val="003965F6"/>
    <w:rsid w:val="003A35AB"/>
    <w:rsid w:val="003A650A"/>
    <w:rsid w:val="003A7D06"/>
    <w:rsid w:val="003B4DBD"/>
    <w:rsid w:val="003C26B6"/>
    <w:rsid w:val="003C5ECC"/>
    <w:rsid w:val="003D1ED2"/>
    <w:rsid w:val="003D30B5"/>
    <w:rsid w:val="003D3C92"/>
    <w:rsid w:val="003E6A09"/>
    <w:rsid w:val="003F3121"/>
    <w:rsid w:val="003F6A93"/>
    <w:rsid w:val="003F7A7E"/>
    <w:rsid w:val="0040070D"/>
    <w:rsid w:val="0040328D"/>
    <w:rsid w:val="0040534A"/>
    <w:rsid w:val="00405514"/>
    <w:rsid w:val="00405755"/>
    <w:rsid w:val="0040745F"/>
    <w:rsid w:val="0041103D"/>
    <w:rsid w:val="004127E7"/>
    <w:rsid w:val="004149BA"/>
    <w:rsid w:val="00417831"/>
    <w:rsid w:val="00422EBC"/>
    <w:rsid w:val="0042712C"/>
    <w:rsid w:val="004272F8"/>
    <w:rsid w:val="00430582"/>
    <w:rsid w:val="004512C3"/>
    <w:rsid w:val="0046015A"/>
    <w:rsid w:val="00466DC4"/>
    <w:rsid w:val="00473321"/>
    <w:rsid w:val="00474926"/>
    <w:rsid w:val="00476D57"/>
    <w:rsid w:val="00480BC3"/>
    <w:rsid w:val="00483398"/>
    <w:rsid w:val="00485829"/>
    <w:rsid w:val="00486248"/>
    <w:rsid w:val="00486575"/>
    <w:rsid w:val="0049000C"/>
    <w:rsid w:val="00490298"/>
    <w:rsid w:val="00494269"/>
    <w:rsid w:val="00495884"/>
    <w:rsid w:val="004A01A1"/>
    <w:rsid w:val="004A1376"/>
    <w:rsid w:val="004A6B7D"/>
    <w:rsid w:val="004A6D01"/>
    <w:rsid w:val="004C01F3"/>
    <w:rsid w:val="004C2790"/>
    <w:rsid w:val="004C5118"/>
    <w:rsid w:val="004D38A1"/>
    <w:rsid w:val="004D706C"/>
    <w:rsid w:val="004E5E6A"/>
    <w:rsid w:val="00500F02"/>
    <w:rsid w:val="0050185A"/>
    <w:rsid w:val="00512F15"/>
    <w:rsid w:val="005164E5"/>
    <w:rsid w:val="00523D24"/>
    <w:rsid w:val="00530468"/>
    <w:rsid w:val="00531890"/>
    <w:rsid w:val="0053352B"/>
    <w:rsid w:val="005422BF"/>
    <w:rsid w:val="0054370F"/>
    <w:rsid w:val="00545E2C"/>
    <w:rsid w:val="005479EE"/>
    <w:rsid w:val="00553147"/>
    <w:rsid w:val="00565B51"/>
    <w:rsid w:val="00572B90"/>
    <w:rsid w:val="005753EA"/>
    <w:rsid w:val="00576F3B"/>
    <w:rsid w:val="00592A98"/>
    <w:rsid w:val="005946EB"/>
    <w:rsid w:val="005A03E6"/>
    <w:rsid w:val="005A0B69"/>
    <w:rsid w:val="005A1AA0"/>
    <w:rsid w:val="005A440C"/>
    <w:rsid w:val="005A4EE1"/>
    <w:rsid w:val="005A6A46"/>
    <w:rsid w:val="005A779C"/>
    <w:rsid w:val="005B5513"/>
    <w:rsid w:val="005C2FD4"/>
    <w:rsid w:val="005C565E"/>
    <w:rsid w:val="005D5589"/>
    <w:rsid w:val="005D676E"/>
    <w:rsid w:val="005E0305"/>
    <w:rsid w:val="005E1EC7"/>
    <w:rsid w:val="005E5ADA"/>
    <w:rsid w:val="005F7B65"/>
    <w:rsid w:val="006003F9"/>
    <w:rsid w:val="00601148"/>
    <w:rsid w:val="00602A14"/>
    <w:rsid w:val="00602F22"/>
    <w:rsid w:val="00603952"/>
    <w:rsid w:val="00606E30"/>
    <w:rsid w:val="0060779F"/>
    <w:rsid w:val="00612350"/>
    <w:rsid w:val="00631360"/>
    <w:rsid w:val="00633B3A"/>
    <w:rsid w:val="0064093C"/>
    <w:rsid w:val="00640B6A"/>
    <w:rsid w:val="00642B76"/>
    <w:rsid w:val="00642D5D"/>
    <w:rsid w:val="00645653"/>
    <w:rsid w:val="00645FAE"/>
    <w:rsid w:val="006601E1"/>
    <w:rsid w:val="00674D01"/>
    <w:rsid w:val="006811F4"/>
    <w:rsid w:val="006869C5"/>
    <w:rsid w:val="006959E9"/>
    <w:rsid w:val="0069746A"/>
    <w:rsid w:val="006B127E"/>
    <w:rsid w:val="006B3473"/>
    <w:rsid w:val="006B67C9"/>
    <w:rsid w:val="006B70CC"/>
    <w:rsid w:val="006C1730"/>
    <w:rsid w:val="006C3A76"/>
    <w:rsid w:val="006C47E6"/>
    <w:rsid w:val="006D411D"/>
    <w:rsid w:val="006E1FC9"/>
    <w:rsid w:val="006E2540"/>
    <w:rsid w:val="006E7409"/>
    <w:rsid w:val="006F231A"/>
    <w:rsid w:val="006F79ED"/>
    <w:rsid w:val="00704CE3"/>
    <w:rsid w:val="00712183"/>
    <w:rsid w:val="00715096"/>
    <w:rsid w:val="007174A9"/>
    <w:rsid w:val="007249B2"/>
    <w:rsid w:val="00725EA6"/>
    <w:rsid w:val="00735DF3"/>
    <w:rsid w:val="00760161"/>
    <w:rsid w:val="00761BE3"/>
    <w:rsid w:val="00764DB4"/>
    <w:rsid w:val="00765287"/>
    <w:rsid w:val="00771F06"/>
    <w:rsid w:val="00773427"/>
    <w:rsid w:val="00773BD8"/>
    <w:rsid w:val="00784319"/>
    <w:rsid w:val="00784E10"/>
    <w:rsid w:val="00786A1F"/>
    <w:rsid w:val="00790258"/>
    <w:rsid w:val="00793783"/>
    <w:rsid w:val="0079514A"/>
    <w:rsid w:val="007968F0"/>
    <w:rsid w:val="00797A0D"/>
    <w:rsid w:val="007B315E"/>
    <w:rsid w:val="007B5540"/>
    <w:rsid w:val="007B73C4"/>
    <w:rsid w:val="007B7504"/>
    <w:rsid w:val="007C17C3"/>
    <w:rsid w:val="007C201C"/>
    <w:rsid w:val="007C3A01"/>
    <w:rsid w:val="007D1295"/>
    <w:rsid w:val="007D1F08"/>
    <w:rsid w:val="007D4619"/>
    <w:rsid w:val="007D6DB1"/>
    <w:rsid w:val="007E23D3"/>
    <w:rsid w:val="007E681E"/>
    <w:rsid w:val="007F0278"/>
    <w:rsid w:val="007F31B0"/>
    <w:rsid w:val="007F3DE1"/>
    <w:rsid w:val="00801BB7"/>
    <w:rsid w:val="00807C32"/>
    <w:rsid w:val="00810E44"/>
    <w:rsid w:val="008163FD"/>
    <w:rsid w:val="00820D97"/>
    <w:rsid w:val="00824B89"/>
    <w:rsid w:val="008338B5"/>
    <w:rsid w:val="00836403"/>
    <w:rsid w:val="00837D66"/>
    <w:rsid w:val="00842164"/>
    <w:rsid w:val="00842A75"/>
    <w:rsid w:val="00847C74"/>
    <w:rsid w:val="008558D1"/>
    <w:rsid w:val="008721CF"/>
    <w:rsid w:val="00875E02"/>
    <w:rsid w:val="00884830"/>
    <w:rsid w:val="00885037"/>
    <w:rsid w:val="008853E9"/>
    <w:rsid w:val="00885976"/>
    <w:rsid w:val="00886FFA"/>
    <w:rsid w:val="00887F35"/>
    <w:rsid w:val="0089178C"/>
    <w:rsid w:val="008B055C"/>
    <w:rsid w:val="008B57AA"/>
    <w:rsid w:val="008B6C28"/>
    <w:rsid w:val="008C5604"/>
    <w:rsid w:val="008D02CC"/>
    <w:rsid w:val="008D30A5"/>
    <w:rsid w:val="008D6E16"/>
    <w:rsid w:val="008E3F3C"/>
    <w:rsid w:val="008E4930"/>
    <w:rsid w:val="008F2B3F"/>
    <w:rsid w:val="008F3DA4"/>
    <w:rsid w:val="008F4BB0"/>
    <w:rsid w:val="008F60BE"/>
    <w:rsid w:val="008F647A"/>
    <w:rsid w:val="008F6736"/>
    <w:rsid w:val="00901724"/>
    <w:rsid w:val="00901AD3"/>
    <w:rsid w:val="00906DFB"/>
    <w:rsid w:val="009073CB"/>
    <w:rsid w:val="00910EA0"/>
    <w:rsid w:val="0091409F"/>
    <w:rsid w:val="00914860"/>
    <w:rsid w:val="00917BE3"/>
    <w:rsid w:val="00920D77"/>
    <w:rsid w:val="00922B48"/>
    <w:rsid w:val="00926C1C"/>
    <w:rsid w:val="009305D8"/>
    <w:rsid w:val="00930EB1"/>
    <w:rsid w:val="00932170"/>
    <w:rsid w:val="00934001"/>
    <w:rsid w:val="0094558C"/>
    <w:rsid w:val="00953741"/>
    <w:rsid w:val="00953C7D"/>
    <w:rsid w:val="009543DC"/>
    <w:rsid w:val="009656BE"/>
    <w:rsid w:val="009676AB"/>
    <w:rsid w:val="00970517"/>
    <w:rsid w:val="00970ADC"/>
    <w:rsid w:val="00971E64"/>
    <w:rsid w:val="00975693"/>
    <w:rsid w:val="00981A8D"/>
    <w:rsid w:val="00987FB9"/>
    <w:rsid w:val="00990B45"/>
    <w:rsid w:val="00990EF2"/>
    <w:rsid w:val="009A3419"/>
    <w:rsid w:val="009A79B9"/>
    <w:rsid w:val="009B0B67"/>
    <w:rsid w:val="009B19D8"/>
    <w:rsid w:val="009B373A"/>
    <w:rsid w:val="009B4E2A"/>
    <w:rsid w:val="009C2F6D"/>
    <w:rsid w:val="009C4FE1"/>
    <w:rsid w:val="009D397B"/>
    <w:rsid w:val="009E43CA"/>
    <w:rsid w:val="009E7163"/>
    <w:rsid w:val="009E723C"/>
    <w:rsid w:val="009F4C7C"/>
    <w:rsid w:val="00A009E2"/>
    <w:rsid w:val="00A013B8"/>
    <w:rsid w:val="00A0374E"/>
    <w:rsid w:val="00A05761"/>
    <w:rsid w:val="00A066B0"/>
    <w:rsid w:val="00A11739"/>
    <w:rsid w:val="00A136CB"/>
    <w:rsid w:val="00A16114"/>
    <w:rsid w:val="00A22DB2"/>
    <w:rsid w:val="00A367AB"/>
    <w:rsid w:val="00A41FE8"/>
    <w:rsid w:val="00A508FB"/>
    <w:rsid w:val="00A71D7F"/>
    <w:rsid w:val="00A95A70"/>
    <w:rsid w:val="00A96032"/>
    <w:rsid w:val="00A96DEE"/>
    <w:rsid w:val="00AB36D9"/>
    <w:rsid w:val="00AB77DE"/>
    <w:rsid w:val="00AC5437"/>
    <w:rsid w:val="00AC568F"/>
    <w:rsid w:val="00AC7010"/>
    <w:rsid w:val="00AC7113"/>
    <w:rsid w:val="00AD2600"/>
    <w:rsid w:val="00AD564E"/>
    <w:rsid w:val="00AE3E70"/>
    <w:rsid w:val="00AE3F84"/>
    <w:rsid w:val="00AE495D"/>
    <w:rsid w:val="00AE7090"/>
    <w:rsid w:val="00AF0ECF"/>
    <w:rsid w:val="00AF26E5"/>
    <w:rsid w:val="00B049F0"/>
    <w:rsid w:val="00B054CC"/>
    <w:rsid w:val="00B101D7"/>
    <w:rsid w:val="00B12FD4"/>
    <w:rsid w:val="00B133BD"/>
    <w:rsid w:val="00B23F82"/>
    <w:rsid w:val="00B3286C"/>
    <w:rsid w:val="00B36F87"/>
    <w:rsid w:val="00B374DB"/>
    <w:rsid w:val="00B37638"/>
    <w:rsid w:val="00B40850"/>
    <w:rsid w:val="00B42835"/>
    <w:rsid w:val="00B447D9"/>
    <w:rsid w:val="00B5387F"/>
    <w:rsid w:val="00B56F4D"/>
    <w:rsid w:val="00B6274B"/>
    <w:rsid w:val="00B64677"/>
    <w:rsid w:val="00B64B80"/>
    <w:rsid w:val="00B75A45"/>
    <w:rsid w:val="00B82E08"/>
    <w:rsid w:val="00B876AD"/>
    <w:rsid w:val="00B91B0F"/>
    <w:rsid w:val="00B93652"/>
    <w:rsid w:val="00B9756E"/>
    <w:rsid w:val="00BA0735"/>
    <w:rsid w:val="00BA37ED"/>
    <w:rsid w:val="00BA3D07"/>
    <w:rsid w:val="00BA7FE1"/>
    <w:rsid w:val="00BB451C"/>
    <w:rsid w:val="00BC01B5"/>
    <w:rsid w:val="00BC16ED"/>
    <w:rsid w:val="00BC4C60"/>
    <w:rsid w:val="00BD09CD"/>
    <w:rsid w:val="00BD1648"/>
    <w:rsid w:val="00BD7E42"/>
    <w:rsid w:val="00BF16B6"/>
    <w:rsid w:val="00BF179F"/>
    <w:rsid w:val="00C0005B"/>
    <w:rsid w:val="00C072EE"/>
    <w:rsid w:val="00C111E7"/>
    <w:rsid w:val="00C11324"/>
    <w:rsid w:val="00C1164C"/>
    <w:rsid w:val="00C12C41"/>
    <w:rsid w:val="00C13639"/>
    <w:rsid w:val="00C22C9B"/>
    <w:rsid w:val="00C22D63"/>
    <w:rsid w:val="00C2350C"/>
    <w:rsid w:val="00C27DCE"/>
    <w:rsid w:val="00C319DB"/>
    <w:rsid w:val="00C3624D"/>
    <w:rsid w:val="00C3706E"/>
    <w:rsid w:val="00C40FF8"/>
    <w:rsid w:val="00C42DA7"/>
    <w:rsid w:val="00C43ECC"/>
    <w:rsid w:val="00C46538"/>
    <w:rsid w:val="00C60C11"/>
    <w:rsid w:val="00C662A3"/>
    <w:rsid w:val="00C66DBF"/>
    <w:rsid w:val="00C84E68"/>
    <w:rsid w:val="00C91F26"/>
    <w:rsid w:val="00C942AD"/>
    <w:rsid w:val="00CA134E"/>
    <w:rsid w:val="00CA144C"/>
    <w:rsid w:val="00CA3E14"/>
    <w:rsid w:val="00CA77B1"/>
    <w:rsid w:val="00CB5969"/>
    <w:rsid w:val="00CC0F27"/>
    <w:rsid w:val="00CC535F"/>
    <w:rsid w:val="00CC7A17"/>
    <w:rsid w:val="00CD4BB2"/>
    <w:rsid w:val="00CD51D4"/>
    <w:rsid w:val="00CD722A"/>
    <w:rsid w:val="00CE2B94"/>
    <w:rsid w:val="00CF09C0"/>
    <w:rsid w:val="00CF5FB3"/>
    <w:rsid w:val="00CF67DD"/>
    <w:rsid w:val="00D046E6"/>
    <w:rsid w:val="00D10326"/>
    <w:rsid w:val="00D134DC"/>
    <w:rsid w:val="00D23945"/>
    <w:rsid w:val="00D27B16"/>
    <w:rsid w:val="00D30362"/>
    <w:rsid w:val="00D30F62"/>
    <w:rsid w:val="00D353E4"/>
    <w:rsid w:val="00D367D6"/>
    <w:rsid w:val="00D400C8"/>
    <w:rsid w:val="00D469D1"/>
    <w:rsid w:val="00D61D16"/>
    <w:rsid w:val="00D64AE4"/>
    <w:rsid w:val="00D653DE"/>
    <w:rsid w:val="00D66110"/>
    <w:rsid w:val="00D72251"/>
    <w:rsid w:val="00D74C6D"/>
    <w:rsid w:val="00D771DD"/>
    <w:rsid w:val="00D83129"/>
    <w:rsid w:val="00D831FC"/>
    <w:rsid w:val="00D864AE"/>
    <w:rsid w:val="00D870F2"/>
    <w:rsid w:val="00D91309"/>
    <w:rsid w:val="00D93076"/>
    <w:rsid w:val="00D96432"/>
    <w:rsid w:val="00DA539C"/>
    <w:rsid w:val="00DB0104"/>
    <w:rsid w:val="00DB0B1F"/>
    <w:rsid w:val="00DB0CA9"/>
    <w:rsid w:val="00DB3F4F"/>
    <w:rsid w:val="00DB681F"/>
    <w:rsid w:val="00DC5499"/>
    <w:rsid w:val="00DD1988"/>
    <w:rsid w:val="00DD3670"/>
    <w:rsid w:val="00DE0A0C"/>
    <w:rsid w:val="00DE1143"/>
    <w:rsid w:val="00DE1799"/>
    <w:rsid w:val="00DF291E"/>
    <w:rsid w:val="00DF3413"/>
    <w:rsid w:val="00DF6BE4"/>
    <w:rsid w:val="00E0116D"/>
    <w:rsid w:val="00E02933"/>
    <w:rsid w:val="00E06523"/>
    <w:rsid w:val="00E114E7"/>
    <w:rsid w:val="00E11CAC"/>
    <w:rsid w:val="00E1230F"/>
    <w:rsid w:val="00E133D5"/>
    <w:rsid w:val="00E24909"/>
    <w:rsid w:val="00E37457"/>
    <w:rsid w:val="00E52808"/>
    <w:rsid w:val="00E54A60"/>
    <w:rsid w:val="00E559D0"/>
    <w:rsid w:val="00E56192"/>
    <w:rsid w:val="00E60126"/>
    <w:rsid w:val="00E610ED"/>
    <w:rsid w:val="00E61608"/>
    <w:rsid w:val="00E61705"/>
    <w:rsid w:val="00E63ACB"/>
    <w:rsid w:val="00E642D0"/>
    <w:rsid w:val="00E653EF"/>
    <w:rsid w:val="00E65C98"/>
    <w:rsid w:val="00E67DC1"/>
    <w:rsid w:val="00E71DDC"/>
    <w:rsid w:val="00E75207"/>
    <w:rsid w:val="00E7563E"/>
    <w:rsid w:val="00E8167C"/>
    <w:rsid w:val="00E84F40"/>
    <w:rsid w:val="00E97968"/>
    <w:rsid w:val="00EA097E"/>
    <w:rsid w:val="00EA6194"/>
    <w:rsid w:val="00EB1892"/>
    <w:rsid w:val="00EB231F"/>
    <w:rsid w:val="00EC06DB"/>
    <w:rsid w:val="00EC5197"/>
    <w:rsid w:val="00EC5951"/>
    <w:rsid w:val="00ED5118"/>
    <w:rsid w:val="00EF2061"/>
    <w:rsid w:val="00EF281A"/>
    <w:rsid w:val="00EF6F50"/>
    <w:rsid w:val="00F03FA3"/>
    <w:rsid w:val="00F052B9"/>
    <w:rsid w:val="00F1043D"/>
    <w:rsid w:val="00F22942"/>
    <w:rsid w:val="00F2461A"/>
    <w:rsid w:val="00F255DF"/>
    <w:rsid w:val="00F326FB"/>
    <w:rsid w:val="00F32AC5"/>
    <w:rsid w:val="00F33A8B"/>
    <w:rsid w:val="00F35536"/>
    <w:rsid w:val="00F516C5"/>
    <w:rsid w:val="00F5560E"/>
    <w:rsid w:val="00F66A13"/>
    <w:rsid w:val="00F674D5"/>
    <w:rsid w:val="00F7156C"/>
    <w:rsid w:val="00F77A1C"/>
    <w:rsid w:val="00F85897"/>
    <w:rsid w:val="00F863AD"/>
    <w:rsid w:val="00F90C42"/>
    <w:rsid w:val="00F93A3C"/>
    <w:rsid w:val="00F93F05"/>
    <w:rsid w:val="00F94AD7"/>
    <w:rsid w:val="00F950A9"/>
    <w:rsid w:val="00F960F9"/>
    <w:rsid w:val="00FB3204"/>
    <w:rsid w:val="00FB470A"/>
    <w:rsid w:val="00FC0085"/>
    <w:rsid w:val="00FD12F3"/>
    <w:rsid w:val="00FD16B7"/>
    <w:rsid w:val="00FD1A4A"/>
    <w:rsid w:val="00FD32C4"/>
    <w:rsid w:val="00FE72C6"/>
    <w:rsid w:val="00FF10CF"/>
    <w:rsid w:val="00FF16F3"/>
    <w:rsid w:val="00FF251A"/>
    <w:rsid w:val="00FF29B5"/>
    <w:rsid w:val="00FF605D"/>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64DB4"/>
    <w:pPr>
      <w:spacing w:before="240" w:after="240" w:line="360" w:lineRule="auto"/>
      <w:jc w:val="both"/>
    </w:pPr>
    <w:rPr>
      <w:rFonts w:ascii="Palatino Linotype" w:eastAsia="Calibri" w:hAnsi="Palatino Linotype"/>
      <w:sz w:val="24"/>
      <w:szCs w:val="24"/>
      <w:lang w:val="en-GB"/>
    </w:rPr>
  </w:style>
  <w:style w:type="paragraph" w:styleId="Heading1">
    <w:name w:val="heading 1"/>
    <w:basedOn w:val="Normal"/>
    <w:next w:val="Normal"/>
    <w:qFormat/>
    <w:rsid w:val="0035618D"/>
    <w:pPr>
      <w:keepNext/>
      <w:pageBreakBefore/>
      <w:numPr>
        <w:numId w:val="15"/>
      </w:numPr>
      <w:tabs>
        <w:tab w:val="left" w:pos="720"/>
        <w:tab w:val="right" w:leader="dot" w:pos="8640"/>
      </w:tabs>
      <w:spacing w:before="1200" w:after="720"/>
      <w:ind w:left="0" w:firstLine="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15"/>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15"/>
      </w:numPr>
      <w:outlineLvl w:val="2"/>
    </w:pPr>
    <w:rPr>
      <w:bCs/>
      <w:sz w:val="28"/>
      <w:szCs w:val="26"/>
    </w:rPr>
  </w:style>
  <w:style w:type="paragraph" w:styleId="Heading4">
    <w:name w:val="heading 4"/>
    <w:basedOn w:val="Normal"/>
    <w:next w:val="Normal"/>
    <w:link w:val="Heading4Char"/>
    <w:qFormat/>
    <w:rsid w:val="0089178C"/>
    <w:pPr>
      <w:keepNext/>
      <w:numPr>
        <w:ilvl w:val="3"/>
        <w:numId w:val="15"/>
      </w:numPr>
      <w:spacing w:before="480"/>
      <w:outlineLvl w:val="3"/>
    </w:pPr>
    <w:rPr>
      <w:bCs/>
      <w:szCs w:val="28"/>
    </w:rPr>
  </w:style>
  <w:style w:type="paragraph" w:styleId="Heading5">
    <w:name w:val="heading 5"/>
    <w:basedOn w:val="Normal"/>
    <w:next w:val="Normal"/>
    <w:link w:val="Heading5Char"/>
    <w:qFormat/>
    <w:rsid w:val="0089178C"/>
    <w:pPr>
      <w:keepNext/>
      <w:keepLines/>
      <w:numPr>
        <w:ilvl w:val="4"/>
        <w:numId w:val="15"/>
      </w:numPr>
      <w:spacing w:before="360"/>
      <w:outlineLvl w:val="4"/>
    </w:pPr>
  </w:style>
  <w:style w:type="paragraph" w:styleId="Heading6">
    <w:name w:val="heading 6"/>
    <w:basedOn w:val="Normal"/>
    <w:next w:val="Normal"/>
    <w:semiHidden/>
    <w:rsid w:val="00021FC5"/>
    <w:pPr>
      <w:spacing w:after="60"/>
      <w:outlineLvl w:val="5"/>
    </w:pPr>
    <w:rPr>
      <w:b/>
      <w:bCs/>
      <w:sz w:val="22"/>
      <w:szCs w:val="22"/>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89178C"/>
    <w:rPr>
      <w:rFonts w:ascii="Palatino Linotype" w:hAnsi="Palatino Linotype"/>
      <w:bCs/>
      <w:sz w:val="24"/>
      <w:szCs w:val="28"/>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semiHidden/>
    <w:unhideWhenUsed/>
    <w:rsid w:val="008721CF"/>
    <w:pPr>
      <w:spacing w:line="240" w:lineRule="auto"/>
    </w:pPr>
    <w:rPr>
      <w:sz w:val="20"/>
      <w:szCs w:val="20"/>
    </w:rPr>
  </w:style>
  <w:style w:type="character" w:customStyle="1" w:styleId="CommentTextChar">
    <w:name w:val="Comment Text Char"/>
    <w:basedOn w:val="DefaultParagraphFont"/>
    <w:link w:val="CommentText"/>
    <w:semiHidden/>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Calibri" w:hAnsi="Palatino Linotype"/>
      <w:noProof/>
      <w:sz w:val="28"/>
      <w:szCs w:val="24"/>
      <w:lang w:val="en-GB"/>
    </w:rPr>
  </w:style>
  <w:style w:type="paragraph" w:customStyle="1" w:styleId="EndNoteBibliography">
    <w:name w:val="EndNote Bibliography"/>
    <w:basedOn w:val="Normal"/>
    <w:link w:val="EndNoteBibliographyChar"/>
    <w:rsid w:val="00DF291E"/>
    <w:pPr>
      <w:spacing w:line="240" w:lineRule="auto"/>
      <w:jc w:val="left"/>
    </w:pPr>
    <w:rPr>
      <w:noProof/>
      <w:sz w:val="28"/>
    </w:rPr>
  </w:style>
  <w:style w:type="character" w:customStyle="1" w:styleId="EndNoteBibliographyChar">
    <w:name w:val="EndNote Bibliography Char"/>
    <w:basedOn w:val="DefaultParagraphFont"/>
    <w:link w:val="EndNoteBibliography"/>
    <w:rsid w:val="00DF291E"/>
    <w:rPr>
      <w:rFonts w:ascii="Palatino Linotype" w:eastAsia="Calibri" w:hAnsi="Palatino Linotype"/>
      <w:noProof/>
      <w:sz w:val="28"/>
      <w:szCs w:val="24"/>
      <w:lang w:val="en-GB"/>
    </w:rPr>
  </w:style>
  <w:style w:type="paragraph" w:styleId="ListParagraph">
    <w:name w:val="List Paragraph"/>
    <w:basedOn w:val="Normal"/>
    <w:uiPriority w:val="34"/>
    <w:semiHidden/>
    <w:qFormat/>
    <w:rsid w:val="00B328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ydney.edu.au/engineering/aeromech/AERO3760/private/CDR/1%20%20Critical%20Design%20Overview%20i-INSPIRE%EF%BC%92.pdf"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cordis.europa.eu/result/rcn/172006_en.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exrocketman.blogspot.ie/2012/05/revised-expanded-launch-cost-data.html"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cospar2016" TargetMode="External"/><Relationship Id="rId8" Type="http://schemas.openxmlformats.org/officeDocument/2006/relationships/image" Target="media/image1.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8CFC8-06DE-4E18-9A5E-61EDF0527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888</TotalTime>
  <Pages>1</Pages>
  <Words>35185</Words>
  <Characters>200560</Characters>
  <Application>Microsoft Office Word</Application>
  <DocSecurity>0</DocSecurity>
  <Lines>1671</Lines>
  <Paragraphs>470</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235275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34</cp:revision>
  <cp:lastPrinted>2017-04-24T17:28:00Z</cp:lastPrinted>
  <dcterms:created xsi:type="dcterms:W3CDTF">2017-04-22T12:41:00Z</dcterms:created>
  <dcterms:modified xsi:type="dcterms:W3CDTF">2017-04-24T17:28:00Z</dcterms:modified>
</cp:coreProperties>
</file>